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CA" w:rsidRPr="004F7ACB" w:rsidRDefault="00502CCA" w:rsidP="00502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</w:t>
      </w:r>
      <w:r w:rsidR="007969A8">
        <w:rPr>
          <w:b/>
          <w:sz w:val="28"/>
          <w:szCs w:val="28"/>
        </w:rPr>
        <w:t>20</w:t>
      </w:r>
      <w:r w:rsidRPr="004F7ACB">
        <w:rPr>
          <w:b/>
          <w:sz w:val="28"/>
          <w:szCs w:val="28"/>
        </w:rPr>
        <w:t xml:space="preserve"> год</w:t>
      </w:r>
    </w:p>
    <w:p w:rsidR="00502CCA" w:rsidRPr="004F7ACB" w:rsidRDefault="00502CCA" w:rsidP="00502CCA">
      <w:pPr>
        <w:jc w:val="center"/>
        <w:rPr>
          <w:b/>
          <w:sz w:val="28"/>
          <w:szCs w:val="28"/>
        </w:rPr>
      </w:pPr>
      <w:r w:rsidRPr="004F7ACB">
        <w:rPr>
          <w:b/>
          <w:sz w:val="28"/>
          <w:szCs w:val="28"/>
        </w:rPr>
        <w:t xml:space="preserve">о выполнении муниципальных заданий на оказание муниципальных услуг (работ) муниципальными учреждениями </w:t>
      </w:r>
      <w:r w:rsidR="00916988">
        <w:rPr>
          <w:b/>
          <w:sz w:val="28"/>
          <w:szCs w:val="28"/>
        </w:rPr>
        <w:t>Богородского</w:t>
      </w:r>
      <w:r w:rsidRPr="004F7ACB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502CCA" w:rsidRPr="001D361F" w:rsidRDefault="00502CCA" w:rsidP="00502CCA">
      <w:pPr>
        <w:jc w:val="center"/>
      </w:pP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proofErr w:type="gramStart"/>
      <w:r w:rsidRPr="004F7ACB">
        <w:rPr>
          <w:sz w:val="28"/>
          <w:szCs w:val="28"/>
        </w:rPr>
        <w:t>В соответствии со стать</w:t>
      </w:r>
      <w:r w:rsidR="00916988">
        <w:rPr>
          <w:sz w:val="28"/>
          <w:szCs w:val="28"/>
        </w:rPr>
        <w:t>е</w:t>
      </w:r>
      <w:r w:rsidRPr="004F7ACB">
        <w:rPr>
          <w:sz w:val="28"/>
          <w:szCs w:val="28"/>
        </w:rPr>
        <w:t xml:space="preserve">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B04217">
        <w:rPr>
          <w:sz w:val="28"/>
          <w:szCs w:val="28"/>
        </w:rPr>
        <w:t xml:space="preserve">с пунктом </w:t>
      </w:r>
      <w:r w:rsidR="00A37352">
        <w:rPr>
          <w:sz w:val="28"/>
          <w:szCs w:val="28"/>
        </w:rPr>
        <w:t>2,38</w:t>
      </w:r>
      <w:r w:rsidRPr="00B04217">
        <w:rPr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</w:t>
      </w:r>
      <w:proofErr w:type="gramEnd"/>
      <w:r w:rsidRPr="00B04217">
        <w:rPr>
          <w:sz w:val="28"/>
          <w:szCs w:val="28"/>
        </w:rPr>
        <w:t xml:space="preserve">) в отношении муниципальных учреждений и финансовом обеспечении выполнения муниципального задания, утвержденного постановлением администрации </w:t>
      </w:r>
      <w:r w:rsidR="00A37352">
        <w:rPr>
          <w:sz w:val="28"/>
          <w:szCs w:val="28"/>
        </w:rPr>
        <w:t>Богородского муниципального</w:t>
      </w:r>
      <w:r w:rsidRPr="00B04217">
        <w:rPr>
          <w:sz w:val="28"/>
          <w:szCs w:val="28"/>
        </w:rPr>
        <w:t xml:space="preserve"> района </w:t>
      </w:r>
      <w:r w:rsidR="00A37352">
        <w:rPr>
          <w:sz w:val="28"/>
          <w:szCs w:val="28"/>
        </w:rPr>
        <w:t xml:space="preserve">Нижегородской области </w:t>
      </w:r>
      <w:r w:rsidRPr="00B04217">
        <w:rPr>
          <w:sz w:val="28"/>
          <w:szCs w:val="28"/>
        </w:rPr>
        <w:t xml:space="preserve">от </w:t>
      </w:r>
      <w:r w:rsidR="00A37352">
        <w:rPr>
          <w:sz w:val="28"/>
          <w:szCs w:val="28"/>
        </w:rPr>
        <w:t>23</w:t>
      </w:r>
      <w:r w:rsidRPr="00B04217">
        <w:rPr>
          <w:sz w:val="28"/>
          <w:szCs w:val="28"/>
        </w:rPr>
        <w:t>.09.2015 №18</w:t>
      </w:r>
      <w:r w:rsidR="00A37352">
        <w:rPr>
          <w:sz w:val="28"/>
          <w:szCs w:val="28"/>
        </w:rPr>
        <w:t>35</w:t>
      </w:r>
      <w:r w:rsidRPr="004F7ACB">
        <w:rPr>
          <w:sz w:val="28"/>
          <w:szCs w:val="28"/>
        </w:rPr>
        <w:t xml:space="preserve">, </w:t>
      </w:r>
      <w:r w:rsidR="00BF3577">
        <w:rPr>
          <w:sz w:val="28"/>
          <w:szCs w:val="28"/>
        </w:rPr>
        <w:t xml:space="preserve">Финансовым </w:t>
      </w:r>
      <w:r w:rsidRPr="004F7ACB">
        <w:rPr>
          <w:sz w:val="28"/>
          <w:szCs w:val="28"/>
        </w:rPr>
        <w:t xml:space="preserve">управлением администрации </w:t>
      </w:r>
      <w:r w:rsidR="00BF3577">
        <w:rPr>
          <w:sz w:val="28"/>
          <w:szCs w:val="28"/>
        </w:rPr>
        <w:t>Богородского муниципального</w:t>
      </w:r>
      <w:r w:rsidRPr="004F7ACB">
        <w:rPr>
          <w:sz w:val="28"/>
          <w:szCs w:val="28"/>
        </w:rPr>
        <w:t xml:space="preserve"> района</w:t>
      </w:r>
      <w:r w:rsidR="00303826">
        <w:rPr>
          <w:sz w:val="28"/>
          <w:szCs w:val="28"/>
        </w:rPr>
        <w:t xml:space="preserve"> </w:t>
      </w:r>
      <w:r w:rsidR="00BF3577">
        <w:rPr>
          <w:sz w:val="28"/>
          <w:szCs w:val="28"/>
        </w:rPr>
        <w:t>Нижегородской области</w:t>
      </w:r>
      <w:r w:rsidRPr="004F7ACB">
        <w:rPr>
          <w:sz w:val="28"/>
          <w:szCs w:val="28"/>
        </w:rPr>
        <w:t xml:space="preserve">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502CCA" w:rsidRPr="004F7ACB" w:rsidRDefault="00502CCA" w:rsidP="00502CCA">
      <w:pPr>
        <w:ind w:firstLine="709"/>
        <w:jc w:val="both"/>
        <w:rPr>
          <w:sz w:val="28"/>
          <w:szCs w:val="28"/>
        </w:rPr>
      </w:pPr>
      <w:r w:rsidRPr="004F7ACB">
        <w:rPr>
          <w:sz w:val="28"/>
          <w:szCs w:val="28"/>
        </w:rPr>
        <w:t xml:space="preserve">Источниками информации для проведения Оценки явились отчёты </w:t>
      </w:r>
      <w:r w:rsidR="004F4066" w:rsidRPr="00192507">
        <w:rPr>
          <w:sz w:val="28"/>
          <w:szCs w:val="28"/>
        </w:rPr>
        <w:t>орган</w:t>
      </w:r>
      <w:r w:rsidR="004F4066">
        <w:rPr>
          <w:sz w:val="28"/>
          <w:szCs w:val="28"/>
        </w:rPr>
        <w:t>ов</w:t>
      </w:r>
      <w:r w:rsidR="004F4066" w:rsidRPr="00192507">
        <w:rPr>
          <w:sz w:val="28"/>
          <w:szCs w:val="28"/>
        </w:rPr>
        <w:t>, осуществляющи</w:t>
      </w:r>
      <w:r w:rsidR="004F4066">
        <w:rPr>
          <w:sz w:val="28"/>
          <w:szCs w:val="28"/>
        </w:rPr>
        <w:t>х</w:t>
      </w:r>
      <w:r w:rsidR="004F4066" w:rsidRPr="00192507">
        <w:rPr>
          <w:sz w:val="28"/>
          <w:szCs w:val="28"/>
        </w:rPr>
        <w:t xml:space="preserve"> функции и полномочия уч</w:t>
      </w:r>
      <w:r w:rsidR="004F4066">
        <w:rPr>
          <w:sz w:val="28"/>
          <w:szCs w:val="28"/>
        </w:rPr>
        <w:t>редителя</w:t>
      </w:r>
      <w:r w:rsidR="004F4066" w:rsidRPr="00192507">
        <w:rPr>
          <w:sz w:val="28"/>
          <w:szCs w:val="28"/>
        </w:rPr>
        <w:t xml:space="preserve"> в отношении муниципальных бюджетных или автономных учреждений</w:t>
      </w:r>
      <w:r w:rsidR="004F4066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об исполнении муниципального задания на оказание муниципальных услуг</w:t>
      </w:r>
      <w:r>
        <w:rPr>
          <w:sz w:val="28"/>
          <w:szCs w:val="28"/>
        </w:rPr>
        <w:t xml:space="preserve"> (</w:t>
      </w:r>
      <w:r w:rsidR="004F4066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работ) за 20</w:t>
      </w:r>
      <w:r w:rsidR="007969A8">
        <w:rPr>
          <w:sz w:val="28"/>
          <w:szCs w:val="28"/>
        </w:rPr>
        <w:t>20</w:t>
      </w:r>
      <w:r w:rsidRPr="004F7ACB">
        <w:rPr>
          <w:sz w:val="28"/>
          <w:szCs w:val="28"/>
        </w:rPr>
        <w:t xml:space="preserve"> год.</w:t>
      </w:r>
    </w:p>
    <w:p w:rsidR="00853D2C" w:rsidRPr="00BD286F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6F">
        <w:rPr>
          <w:rFonts w:ascii="Times New Roman" w:hAnsi="Times New Roman" w:cs="Times New Roman"/>
          <w:sz w:val="28"/>
          <w:szCs w:val="28"/>
        </w:rPr>
        <w:t xml:space="preserve">В Богородском муниципальном районе на начало года функционировало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969A8">
        <w:rPr>
          <w:rFonts w:ascii="Times New Roman" w:hAnsi="Times New Roman" w:cs="Times New Roman"/>
          <w:sz w:val="28"/>
          <w:szCs w:val="28"/>
        </w:rPr>
        <w:t>0</w:t>
      </w:r>
      <w:r w:rsidRPr="00BD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86F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BD286F">
        <w:rPr>
          <w:rFonts w:ascii="Times New Roman" w:hAnsi="Times New Roman" w:cs="Times New Roman"/>
          <w:sz w:val="28"/>
          <w:szCs w:val="28"/>
        </w:rPr>
        <w:t xml:space="preserve"> учреждения и </w:t>
      </w:r>
      <w:r w:rsidR="007969A8">
        <w:rPr>
          <w:rFonts w:ascii="Times New Roman" w:hAnsi="Times New Roman" w:cs="Times New Roman"/>
          <w:sz w:val="28"/>
          <w:szCs w:val="28"/>
        </w:rPr>
        <w:t>2</w:t>
      </w:r>
      <w:r w:rsidRPr="00BD286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7969A8">
        <w:rPr>
          <w:rFonts w:ascii="Times New Roman" w:hAnsi="Times New Roman" w:cs="Times New Roman"/>
          <w:sz w:val="28"/>
          <w:szCs w:val="28"/>
        </w:rPr>
        <w:t>ых</w:t>
      </w:r>
      <w:r w:rsidRPr="00BD28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69A8">
        <w:rPr>
          <w:rFonts w:ascii="Times New Roman" w:hAnsi="Times New Roman" w:cs="Times New Roman"/>
          <w:sz w:val="28"/>
          <w:szCs w:val="28"/>
        </w:rPr>
        <w:t>я</w:t>
      </w:r>
      <w:r w:rsidRPr="00BD286F">
        <w:rPr>
          <w:rFonts w:ascii="Times New Roman" w:hAnsi="Times New Roman" w:cs="Times New Roman"/>
          <w:sz w:val="28"/>
          <w:szCs w:val="28"/>
        </w:rPr>
        <w:t xml:space="preserve">, на конец года </w:t>
      </w:r>
      <w:r w:rsidR="007969A8">
        <w:rPr>
          <w:rFonts w:ascii="Times New Roman" w:hAnsi="Times New Roman" w:cs="Times New Roman"/>
          <w:sz w:val="28"/>
          <w:szCs w:val="28"/>
        </w:rPr>
        <w:t>59</w:t>
      </w:r>
      <w:r w:rsidRPr="00BD286F">
        <w:rPr>
          <w:rFonts w:ascii="Times New Roman" w:hAnsi="Times New Roman" w:cs="Times New Roman"/>
          <w:sz w:val="28"/>
          <w:szCs w:val="28"/>
        </w:rPr>
        <w:t xml:space="preserve"> бюджетных учреждения и 2 автономных учреждения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По итогам анализа отчетов о выполнении муниципальных заданий установлено, что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плановые показатели объема, предусмотренные муниципальными заданиями выполнены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2CCA" w:rsidRDefault="00502CCA" w:rsidP="00502CCA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p w:rsidR="00502CCA" w:rsidRDefault="00502CCA" w:rsidP="00502CC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«Общегосударственные вопросы»</w:t>
      </w:r>
    </w:p>
    <w:p w:rsidR="00861B1B" w:rsidRDefault="00861B1B" w:rsidP="00502CCA">
      <w:pPr>
        <w:jc w:val="center"/>
        <w:rPr>
          <w:b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6C4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7969A8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69A8" w:rsidRPr="00A136C4">
        <w:rPr>
          <w:rFonts w:ascii="Times New Roman" w:hAnsi="Times New Roman" w:cs="Times New Roman"/>
          <w:sz w:val="28"/>
          <w:szCs w:val="28"/>
        </w:rPr>
        <w:t>2 бюджетных учреждения</w:t>
      </w:r>
      <w:r w:rsidR="007969A8">
        <w:rPr>
          <w:rFonts w:ascii="Times New Roman" w:hAnsi="Times New Roman" w:cs="Times New Roman"/>
          <w:sz w:val="28"/>
          <w:szCs w:val="28"/>
        </w:rPr>
        <w:t>,</w:t>
      </w:r>
      <w:r w:rsidR="007969A8" w:rsidRPr="00A136C4">
        <w:rPr>
          <w:rFonts w:ascii="Times New Roman" w:hAnsi="Times New Roman" w:cs="Times New Roman"/>
          <w:sz w:val="28"/>
          <w:szCs w:val="28"/>
        </w:rPr>
        <w:t xml:space="preserve"> </w:t>
      </w:r>
      <w:r w:rsidR="007969A8">
        <w:rPr>
          <w:rFonts w:ascii="Times New Roman" w:hAnsi="Times New Roman" w:cs="Times New Roman"/>
          <w:sz w:val="28"/>
          <w:szCs w:val="28"/>
        </w:rPr>
        <w:t>на</w:t>
      </w:r>
      <w:r w:rsidRPr="00A136C4">
        <w:rPr>
          <w:rFonts w:ascii="Times New Roman" w:hAnsi="Times New Roman" w:cs="Times New Roman"/>
          <w:sz w:val="28"/>
          <w:szCs w:val="28"/>
        </w:rPr>
        <w:t xml:space="preserve"> конец года функционировало </w:t>
      </w:r>
      <w:r w:rsidR="007969A8">
        <w:rPr>
          <w:rFonts w:ascii="Times New Roman" w:hAnsi="Times New Roman" w:cs="Times New Roman"/>
          <w:sz w:val="28"/>
          <w:szCs w:val="28"/>
        </w:rPr>
        <w:t>1</w:t>
      </w:r>
      <w:r w:rsidRPr="00A136C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969A8">
        <w:rPr>
          <w:rFonts w:ascii="Times New Roman" w:hAnsi="Times New Roman" w:cs="Times New Roman"/>
          <w:sz w:val="28"/>
          <w:szCs w:val="28"/>
        </w:rPr>
        <w:t>ое</w:t>
      </w:r>
      <w:r w:rsidRPr="00A136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69A8">
        <w:rPr>
          <w:rFonts w:ascii="Times New Roman" w:hAnsi="Times New Roman" w:cs="Times New Roman"/>
          <w:sz w:val="28"/>
          <w:szCs w:val="28"/>
        </w:rPr>
        <w:t>е (МБУ «МФЦ» 01.07.2020 передано в государственно собственность</w:t>
      </w:r>
      <w:r w:rsidRPr="00A13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Муниципальное задание установлено всем учреждениям.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53D2C" w:rsidRPr="00A136C4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36C4">
        <w:rPr>
          <w:rFonts w:ascii="Times New Roman" w:hAnsi="Times New Roman" w:cs="Times New Roman"/>
          <w:sz w:val="28"/>
          <w:szCs w:val="28"/>
        </w:rPr>
        <w:t>слуги:</w:t>
      </w:r>
    </w:p>
    <w:p w:rsidR="00853D2C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D">
        <w:rPr>
          <w:rFonts w:ascii="Times New Roman" w:hAnsi="Times New Roman" w:cs="Times New Roman"/>
          <w:sz w:val="28"/>
          <w:szCs w:val="28"/>
        </w:rPr>
        <w:t>Организация и осуществление транспортного обслуживания должностных лиц, органов местного самоуправления и муниципальных учреждений;</w:t>
      </w:r>
    </w:p>
    <w:p w:rsidR="00853D2C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D">
        <w:rPr>
          <w:rFonts w:ascii="Times New Roman" w:hAnsi="Times New Roman" w:cs="Times New Roman"/>
          <w:sz w:val="28"/>
          <w:szCs w:val="28"/>
        </w:rPr>
        <w:t>Ведение бухгалтерского учета бюджетными учреждениями, формирование регистров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2C" w:rsidRPr="007F172D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72D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853D2C" w:rsidRPr="004C33B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5865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D2C" w:rsidRPr="007F29F7" w:rsidRDefault="00853D2C" w:rsidP="00853D2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9F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(эксплуатация) имущества,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29F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9F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B1B" w:rsidRDefault="00861B1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453"/>
        <w:gridCol w:w="1775"/>
        <w:gridCol w:w="1775"/>
        <w:gridCol w:w="1396"/>
        <w:gridCol w:w="1718"/>
      </w:tblGrid>
      <w:tr w:rsidR="007969A8" w:rsidRPr="007F2697" w:rsidTr="007969A8">
        <w:trPr>
          <w:trHeight w:val="794"/>
          <w:tblHeader/>
        </w:trPr>
        <w:tc>
          <w:tcPr>
            <w:tcW w:w="1125" w:type="pct"/>
            <w:shd w:val="clear" w:color="auto" w:fill="A8D08D" w:themeFill="accent6" w:themeFillTint="99"/>
            <w:vAlign w:val="center"/>
          </w:tcPr>
          <w:p w:rsidR="007969A8" w:rsidRPr="007F2697" w:rsidRDefault="007969A8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717" w:type="pct"/>
            <w:shd w:val="clear" w:color="auto" w:fill="A8D08D" w:themeFill="accent6" w:themeFillTint="99"/>
            <w:vAlign w:val="center"/>
          </w:tcPr>
          <w:p w:rsidR="007969A8" w:rsidRPr="007F2697" w:rsidRDefault="007969A8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7969A8" w:rsidRPr="007F2697" w:rsidRDefault="007969A8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7969A8" w:rsidRPr="007F2697" w:rsidRDefault="007969A8" w:rsidP="002B0DB2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728" w:type="pct"/>
            <w:shd w:val="clear" w:color="auto" w:fill="A8D08D" w:themeFill="accent6" w:themeFillTint="99"/>
            <w:vAlign w:val="center"/>
          </w:tcPr>
          <w:p w:rsidR="007969A8" w:rsidRPr="007F2697" w:rsidRDefault="007969A8" w:rsidP="002B0DB2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:rsidR="007969A8" w:rsidRPr="0066135E" w:rsidRDefault="007969A8" w:rsidP="002B0DB2">
            <w:pPr>
              <w:jc w:val="center"/>
              <w:rPr>
                <w:b/>
                <w:bCs/>
              </w:rPr>
            </w:pPr>
            <w:r w:rsidRPr="007969A8">
              <w:rPr>
                <w:b/>
                <w:bCs/>
              </w:rPr>
              <w:t xml:space="preserve">Причины отклонений </w:t>
            </w:r>
            <w:proofErr w:type="gramStart"/>
            <w:r w:rsidRPr="007969A8">
              <w:rPr>
                <w:b/>
                <w:bCs/>
              </w:rPr>
              <w:t>не исполнения</w:t>
            </w:r>
            <w:proofErr w:type="gramEnd"/>
            <w:r w:rsidRPr="007969A8">
              <w:rPr>
                <w:b/>
                <w:bCs/>
              </w:rPr>
              <w:t xml:space="preserve"> показателей</w:t>
            </w:r>
          </w:p>
        </w:tc>
      </w:tr>
      <w:tr w:rsidR="007969A8" w:rsidRPr="004B7E8F" w:rsidTr="007969A8">
        <w:trPr>
          <w:trHeight w:val="20"/>
        </w:trPr>
        <w:tc>
          <w:tcPr>
            <w:tcW w:w="1125" w:type="pct"/>
            <w:shd w:val="clear" w:color="auto" w:fill="auto"/>
          </w:tcPr>
          <w:p w:rsidR="007969A8" w:rsidRPr="004B7E8F" w:rsidRDefault="007969A8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7969A8" w:rsidRPr="004B7E8F" w:rsidRDefault="007969A8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7969A8" w:rsidRPr="004B7E8F" w:rsidRDefault="007969A8" w:rsidP="002B0DB2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52" w:type="pct"/>
            <w:shd w:val="clear" w:color="auto" w:fill="auto"/>
          </w:tcPr>
          <w:p w:rsidR="007969A8" w:rsidRPr="004B7E8F" w:rsidRDefault="007969A8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8" w:type="pct"/>
            <w:shd w:val="clear" w:color="auto" w:fill="auto"/>
          </w:tcPr>
          <w:p w:rsidR="007969A8" w:rsidRPr="004B7E8F" w:rsidRDefault="007969A8" w:rsidP="002B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7" w:type="pct"/>
          </w:tcPr>
          <w:p w:rsidR="007969A8" w:rsidRDefault="007969A8" w:rsidP="002B0DB2">
            <w:pPr>
              <w:jc w:val="center"/>
              <w:rPr>
                <w:sz w:val="18"/>
                <w:szCs w:val="18"/>
              </w:rPr>
            </w:pPr>
          </w:p>
        </w:tc>
      </w:tr>
      <w:tr w:rsidR="007969A8" w:rsidRPr="007F2697" w:rsidTr="007969A8">
        <w:trPr>
          <w:trHeight w:val="20"/>
        </w:trPr>
        <w:tc>
          <w:tcPr>
            <w:tcW w:w="4273" w:type="pct"/>
            <w:gridSpan w:val="5"/>
            <w:shd w:val="clear" w:color="auto" w:fill="F4B083" w:themeFill="accent2" w:themeFillTint="99"/>
          </w:tcPr>
          <w:p w:rsidR="007969A8" w:rsidRPr="007F2697" w:rsidRDefault="007969A8" w:rsidP="002B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</w:t>
            </w:r>
            <w:r>
              <w:rPr>
                <w:b/>
                <w:bCs/>
                <w:sz w:val="24"/>
                <w:szCs w:val="24"/>
              </w:rPr>
              <w:t>0113«Другие общегосударственные вопросы»</w:t>
            </w:r>
          </w:p>
        </w:tc>
        <w:tc>
          <w:tcPr>
            <w:tcW w:w="727" w:type="pct"/>
            <w:shd w:val="clear" w:color="auto" w:fill="F4B083" w:themeFill="accent2" w:themeFillTint="99"/>
          </w:tcPr>
          <w:p w:rsidR="007969A8" w:rsidRPr="00372C10" w:rsidRDefault="007969A8" w:rsidP="002B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69A8" w:rsidRPr="007F2697" w:rsidTr="007969A8">
        <w:trPr>
          <w:trHeight w:val="20"/>
        </w:trPr>
        <w:tc>
          <w:tcPr>
            <w:tcW w:w="1125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Тысяча квадратных метров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3,126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100,0%</w:t>
            </w:r>
          </w:p>
        </w:tc>
        <w:tc>
          <w:tcPr>
            <w:tcW w:w="727" w:type="pct"/>
          </w:tcPr>
          <w:p w:rsidR="007969A8" w:rsidRDefault="007969A8">
            <w:pPr>
              <w:jc w:val="center"/>
            </w:pPr>
          </w:p>
        </w:tc>
      </w:tr>
      <w:tr w:rsidR="007969A8" w:rsidRPr="007F2697" w:rsidTr="007969A8">
        <w:trPr>
          <w:trHeight w:val="20"/>
        </w:trPr>
        <w:tc>
          <w:tcPr>
            <w:tcW w:w="1125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Единица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100,0%</w:t>
            </w:r>
          </w:p>
        </w:tc>
        <w:tc>
          <w:tcPr>
            <w:tcW w:w="727" w:type="pct"/>
          </w:tcPr>
          <w:p w:rsidR="007969A8" w:rsidRDefault="007969A8">
            <w:pPr>
              <w:jc w:val="center"/>
            </w:pPr>
          </w:p>
        </w:tc>
      </w:tr>
      <w:tr w:rsidR="007969A8" w:rsidRPr="007F2697" w:rsidTr="007969A8">
        <w:trPr>
          <w:trHeight w:val="20"/>
        </w:trPr>
        <w:tc>
          <w:tcPr>
            <w:tcW w:w="1125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Машино-часы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100,0%</w:t>
            </w:r>
          </w:p>
        </w:tc>
        <w:tc>
          <w:tcPr>
            <w:tcW w:w="727" w:type="pct"/>
          </w:tcPr>
          <w:p w:rsidR="007969A8" w:rsidRDefault="007969A8">
            <w:pPr>
              <w:jc w:val="center"/>
            </w:pPr>
          </w:p>
        </w:tc>
      </w:tr>
      <w:tr w:rsidR="007969A8" w:rsidRPr="007F2697" w:rsidTr="007969A8">
        <w:trPr>
          <w:trHeight w:val="20"/>
        </w:trPr>
        <w:tc>
          <w:tcPr>
            <w:tcW w:w="1125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количество обращений заявителей штук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969A8" w:rsidRDefault="0079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969A8" w:rsidRDefault="007969A8">
            <w:pPr>
              <w:jc w:val="center"/>
            </w:pPr>
            <w:r>
              <w:t>27,7%</w:t>
            </w:r>
          </w:p>
        </w:tc>
        <w:tc>
          <w:tcPr>
            <w:tcW w:w="727" w:type="pct"/>
          </w:tcPr>
          <w:p w:rsidR="007969A8" w:rsidRDefault="007969A8">
            <w:pPr>
              <w:jc w:val="center"/>
            </w:pPr>
            <w:r w:rsidRPr="007969A8">
              <w:t>введение ограничительных мероприятий по причине распространения новой коронавирусной инфекции</w:t>
            </w:r>
            <w:r>
              <w:t xml:space="preserve">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Указам</w:t>
            </w:r>
            <w:proofErr w:type="gramEnd"/>
            <w:r>
              <w:t xml:space="preserve"> Губернатора Нижегородской области от 13.03.2020 № 27 «О введении режима повышенной готовности»</w:t>
            </w:r>
          </w:p>
        </w:tc>
      </w:tr>
    </w:tbl>
    <w:p w:rsidR="0012268B" w:rsidRPr="008B7572" w:rsidRDefault="0012268B" w:rsidP="003038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268B" w:rsidRPr="000F5B71" w:rsidRDefault="0012268B" w:rsidP="0012268B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2268B" w:rsidRPr="009D1A33" w:rsidRDefault="0012268B" w:rsidP="0012268B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 xml:space="preserve">Муниципальные задания, в отношении которых зафиксировано отклонение значений </w:t>
      </w:r>
      <w:proofErr w:type="gramStart"/>
      <w:r w:rsidRPr="000F5B71">
        <w:rPr>
          <w:sz w:val="28"/>
          <w:szCs w:val="28"/>
        </w:rPr>
        <w:t>качества, установленного в муниципальном задании отсутствуют</w:t>
      </w:r>
      <w:proofErr w:type="gramEnd"/>
      <w:r w:rsidRPr="000F5B71">
        <w:rPr>
          <w:sz w:val="28"/>
          <w:szCs w:val="28"/>
        </w:rPr>
        <w:t>.</w:t>
      </w:r>
    </w:p>
    <w:p w:rsidR="0012268B" w:rsidRPr="00420D79" w:rsidRDefault="0012268B" w:rsidP="0012268B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D8073A" w:rsidRDefault="00D8073A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3A" w:rsidRDefault="00D8073A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3A" w:rsidRDefault="00D8073A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3A" w:rsidRDefault="00D8073A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8B" w:rsidRPr="00F12075" w:rsidRDefault="0012268B" w:rsidP="0012268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lastRenderedPageBreak/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132"/>
        <w:gridCol w:w="1608"/>
        <w:gridCol w:w="710"/>
        <w:gridCol w:w="1417"/>
        <w:gridCol w:w="1417"/>
        <w:gridCol w:w="993"/>
        <w:gridCol w:w="1626"/>
      </w:tblGrid>
      <w:tr w:rsidR="0012268B" w:rsidRPr="007E0C35" w:rsidTr="00853D2C">
        <w:trPr>
          <w:cantSplit/>
          <w:trHeight w:val="480"/>
        </w:trPr>
        <w:tc>
          <w:tcPr>
            <w:tcW w:w="214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E0C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0C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30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77" w:type="pct"/>
            <w:vMerge w:val="restar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13" w:type="pct"/>
            <w:gridSpan w:val="3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66" w:type="pct"/>
            <w:gridSpan w:val="2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853D2C" w:rsidRPr="007E0C35" w:rsidTr="00853D2C">
        <w:trPr>
          <w:cantSplit/>
          <w:trHeight w:val="720"/>
        </w:trPr>
        <w:tc>
          <w:tcPr>
            <w:tcW w:w="214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vMerge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480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86" w:type="pct"/>
            <w:shd w:val="clear" w:color="auto" w:fill="A8D08D" w:themeFill="accent6" w:themeFillTint="99"/>
            <w:vAlign w:val="center"/>
          </w:tcPr>
          <w:p w:rsidR="0012268B" w:rsidRPr="007E0C35" w:rsidRDefault="0012268B" w:rsidP="002B0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4812BB" w:rsidRPr="0025797C" w:rsidTr="004812BB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4812BB" w:rsidRPr="00825D5E" w:rsidRDefault="004812B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812BB" w:rsidRDefault="004812BB" w:rsidP="007969A8">
            <w:pPr>
              <w:jc w:val="center"/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4812BB" w:rsidRPr="00825D5E" w:rsidRDefault="004812BB" w:rsidP="007969A8">
            <w:pPr>
              <w:jc w:val="center"/>
            </w:pPr>
            <w:r w:rsidRPr="00825D5E"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41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812BB" w:rsidRPr="0025797C" w:rsidRDefault="004812BB" w:rsidP="004812BB">
            <w:pPr>
              <w:jc w:val="center"/>
              <w:rPr>
                <w:color w:val="000000"/>
              </w:rPr>
            </w:pPr>
          </w:p>
        </w:tc>
      </w:tr>
      <w:tr w:rsidR="004812BB" w:rsidRPr="0025797C" w:rsidTr="004812BB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4812BB" w:rsidRPr="00825D5E" w:rsidRDefault="004812B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812BB" w:rsidRDefault="004812BB" w:rsidP="007969A8">
            <w:pPr>
              <w:jc w:val="center"/>
            </w:pPr>
            <w:r>
              <w:t>Организация и осуществление транспортного обслуживания должностных лиц, органов местного самоуправления и муниципальных учреждений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4812BB" w:rsidRPr="00825D5E" w:rsidRDefault="004812BB" w:rsidP="007969A8">
            <w:pPr>
              <w:jc w:val="center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24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812BB" w:rsidRPr="0025797C" w:rsidRDefault="004812BB" w:rsidP="004812BB">
            <w:pPr>
              <w:jc w:val="center"/>
              <w:rPr>
                <w:color w:val="000000"/>
              </w:rPr>
            </w:pPr>
          </w:p>
        </w:tc>
      </w:tr>
      <w:tr w:rsidR="004812BB" w:rsidRPr="0025797C" w:rsidTr="004812BB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4812BB" w:rsidRPr="00825D5E" w:rsidRDefault="004812BB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4812BB" w:rsidRDefault="004812BB" w:rsidP="007969A8">
            <w:pPr>
              <w:jc w:val="center"/>
            </w:pPr>
            <w: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4812BB" w:rsidRPr="00825D5E" w:rsidRDefault="004812BB" w:rsidP="007969A8">
            <w:pPr>
              <w:jc w:val="center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812BB" w:rsidRPr="004812BB" w:rsidRDefault="004812BB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13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812BB" w:rsidRPr="0025797C" w:rsidRDefault="004812BB" w:rsidP="004812BB">
            <w:pPr>
              <w:jc w:val="center"/>
              <w:rPr>
                <w:color w:val="000000"/>
              </w:rPr>
            </w:pPr>
          </w:p>
        </w:tc>
      </w:tr>
      <w:tr w:rsidR="007969A8" w:rsidRPr="0025797C" w:rsidTr="004812BB">
        <w:trPr>
          <w:cantSplit/>
          <w:trHeight w:val="252"/>
        </w:trPr>
        <w:tc>
          <w:tcPr>
            <w:tcW w:w="214" w:type="pct"/>
            <w:shd w:val="clear" w:color="auto" w:fill="auto"/>
            <w:vAlign w:val="center"/>
          </w:tcPr>
          <w:p w:rsidR="007969A8" w:rsidRPr="00825D5E" w:rsidRDefault="007969A8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7969A8" w:rsidRDefault="007969A8" w:rsidP="007969A8">
            <w:pPr>
              <w:jc w:val="center"/>
            </w:pPr>
            <w: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969A8" w:rsidRPr="00825D5E" w:rsidRDefault="007969A8" w:rsidP="007969A8">
            <w:pPr>
              <w:jc w:val="center"/>
            </w:pPr>
            <w:r w:rsidRPr="00825D5E"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969A8" w:rsidRPr="004812BB" w:rsidRDefault="007969A8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9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7969A8" w:rsidRPr="004812BB" w:rsidRDefault="007969A8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4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7969A8" w:rsidRPr="004812BB" w:rsidRDefault="007969A8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969A8" w:rsidRPr="004812BB" w:rsidRDefault="007969A8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13421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7969A8" w:rsidRPr="004812BB" w:rsidRDefault="007969A8" w:rsidP="004812BB">
            <w:pPr>
              <w:jc w:val="center"/>
              <w:rPr>
                <w:color w:val="000000"/>
              </w:rPr>
            </w:pPr>
            <w:r w:rsidRPr="004812BB">
              <w:rPr>
                <w:color w:val="000000"/>
              </w:rPr>
              <w:t>502</w:t>
            </w:r>
          </w:p>
        </w:tc>
      </w:tr>
    </w:tbl>
    <w:p w:rsidR="009E35A7" w:rsidRDefault="009E35A7" w:rsidP="00502CCA">
      <w:pPr>
        <w:tabs>
          <w:tab w:val="left" w:pos="1414"/>
        </w:tabs>
        <w:ind w:firstLine="720"/>
        <w:jc w:val="right"/>
        <w:rPr>
          <w:sz w:val="28"/>
          <w:szCs w:val="28"/>
        </w:rPr>
      </w:pPr>
    </w:p>
    <w:p w:rsidR="009E35A7" w:rsidRDefault="00325CCF" w:rsidP="00325CCF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Образование</w:t>
      </w:r>
      <w:r w:rsidRPr="000C5D7A">
        <w:rPr>
          <w:b/>
          <w:sz w:val="28"/>
          <w:szCs w:val="28"/>
        </w:rPr>
        <w:t>»</w:t>
      </w:r>
    </w:p>
    <w:p w:rsidR="00AC209E" w:rsidRPr="008B7572" w:rsidRDefault="00AC209E" w:rsidP="00AC20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3D2C" w:rsidRDefault="00853D2C" w:rsidP="00853D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6C4">
        <w:rPr>
          <w:b/>
          <w:sz w:val="28"/>
          <w:szCs w:val="28"/>
        </w:rPr>
        <w:t>По разделу 07 «Образование</w:t>
      </w:r>
      <w:r w:rsidRPr="00C25F0F">
        <w:rPr>
          <w:sz w:val="28"/>
          <w:szCs w:val="28"/>
        </w:rPr>
        <w:t xml:space="preserve"> </w:t>
      </w:r>
      <w:r w:rsidRPr="00BD286F">
        <w:rPr>
          <w:sz w:val="28"/>
          <w:szCs w:val="28"/>
        </w:rPr>
        <w:t xml:space="preserve">на начало </w:t>
      </w:r>
      <w:r w:rsidR="00FC74D1">
        <w:rPr>
          <w:sz w:val="28"/>
          <w:szCs w:val="28"/>
        </w:rPr>
        <w:t xml:space="preserve">и на конец </w:t>
      </w:r>
      <w:r w:rsidRPr="00BD286F">
        <w:rPr>
          <w:sz w:val="28"/>
          <w:szCs w:val="28"/>
        </w:rPr>
        <w:t xml:space="preserve">года функционировало </w:t>
      </w:r>
      <w:r w:rsidR="00FC74D1">
        <w:rPr>
          <w:sz w:val="28"/>
          <w:szCs w:val="28"/>
        </w:rPr>
        <w:t>52</w:t>
      </w:r>
      <w:r w:rsidRPr="00BD286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BD286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FC74D1">
        <w:rPr>
          <w:sz w:val="28"/>
          <w:szCs w:val="28"/>
        </w:rPr>
        <w:t xml:space="preserve"> </w:t>
      </w:r>
      <w:r w:rsidR="00FC74D1" w:rsidRPr="00BD286F">
        <w:rPr>
          <w:sz w:val="28"/>
          <w:szCs w:val="28"/>
        </w:rPr>
        <w:t>и 1 автономное учреждение</w:t>
      </w:r>
      <w:r w:rsidRPr="00BD286F">
        <w:rPr>
          <w:sz w:val="28"/>
          <w:szCs w:val="28"/>
        </w:rPr>
        <w:t xml:space="preserve">. </w:t>
      </w:r>
    </w:p>
    <w:p w:rsidR="00FC74D1" w:rsidRPr="003B011B" w:rsidRDefault="00FC74D1" w:rsidP="00FC74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011B">
        <w:rPr>
          <w:sz w:val="28"/>
          <w:szCs w:val="28"/>
        </w:rPr>
        <w:t>На основании Закона Нижегородской области от 04.12.2019 № 156-З «О преобразовании муниципальных образований – сельского поселения Новинский сельсовет Богородского муниципального района Нижегородской области, городского округа город Нижний Новгород и о внесении изменений в отдельные законы Нижегородской области», в связи с преобразованием административно-территориального образования путем объединения Новинского сельсовета Богородского муниципального района с городом областного значения Нижний Новгород 6 муниципальных образовательных   организаций, расположенных на</w:t>
      </w:r>
      <w:proofErr w:type="gramEnd"/>
      <w:r w:rsidRPr="003B011B">
        <w:rPr>
          <w:sz w:val="28"/>
          <w:szCs w:val="28"/>
        </w:rPr>
        <w:t xml:space="preserve"> территории  Новинского сельсовета - МБОУ «</w:t>
      </w:r>
      <w:proofErr w:type="spellStart"/>
      <w:r w:rsidRPr="003B011B">
        <w:rPr>
          <w:sz w:val="28"/>
          <w:szCs w:val="28"/>
        </w:rPr>
        <w:t>Комаровская</w:t>
      </w:r>
      <w:proofErr w:type="spellEnd"/>
      <w:r w:rsidRPr="003B011B">
        <w:rPr>
          <w:sz w:val="28"/>
          <w:szCs w:val="28"/>
        </w:rPr>
        <w:t xml:space="preserve"> школа», МБОУ «</w:t>
      </w:r>
      <w:proofErr w:type="spellStart"/>
      <w:r w:rsidRPr="003B011B">
        <w:rPr>
          <w:sz w:val="28"/>
          <w:szCs w:val="28"/>
        </w:rPr>
        <w:t>Новинская</w:t>
      </w:r>
      <w:proofErr w:type="spellEnd"/>
      <w:r w:rsidRPr="003B011B">
        <w:rPr>
          <w:sz w:val="28"/>
          <w:szCs w:val="28"/>
        </w:rPr>
        <w:t xml:space="preserve"> школа», МБДОУ «Новинский детский сад», МБДОУ «</w:t>
      </w:r>
      <w:proofErr w:type="spellStart"/>
      <w:r w:rsidRPr="003B011B">
        <w:rPr>
          <w:sz w:val="28"/>
          <w:szCs w:val="28"/>
        </w:rPr>
        <w:t>Комаровский</w:t>
      </w:r>
      <w:proofErr w:type="spellEnd"/>
      <w:r w:rsidRPr="003B011B">
        <w:rPr>
          <w:sz w:val="28"/>
          <w:szCs w:val="28"/>
        </w:rPr>
        <w:t xml:space="preserve"> детский сад», МБДОУ «Центр развития ребенка – детский сад «Бережок», МБДОУ «Детский сад «Мозаика», с 01.01.2020 г. переданы департаменту образования г.</w:t>
      </w:r>
      <w:r>
        <w:rPr>
          <w:sz w:val="28"/>
          <w:szCs w:val="28"/>
        </w:rPr>
        <w:t xml:space="preserve"> </w:t>
      </w:r>
      <w:proofErr w:type="spellStart"/>
      <w:r w:rsidRPr="003B011B">
        <w:rPr>
          <w:sz w:val="28"/>
          <w:szCs w:val="28"/>
        </w:rPr>
        <w:t>Н.Новгорода</w:t>
      </w:r>
      <w:proofErr w:type="spellEnd"/>
      <w:r>
        <w:rPr>
          <w:sz w:val="28"/>
          <w:szCs w:val="28"/>
        </w:rPr>
        <w:t>.</w:t>
      </w:r>
    </w:p>
    <w:p w:rsidR="00FC74D1" w:rsidRPr="00E20619" w:rsidRDefault="00FC74D1" w:rsidP="00FC74D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279">
        <w:rPr>
          <w:sz w:val="28"/>
          <w:szCs w:val="28"/>
        </w:rPr>
        <w:lastRenderedPageBreak/>
        <w:t>Кроме того в 2020 году произошла реорганизация МБУ «ЦОМОУ»  путем изменения статуса в МКУ «ЦОМОУ»</w:t>
      </w:r>
      <w:r>
        <w:rPr>
          <w:sz w:val="28"/>
          <w:szCs w:val="28"/>
        </w:rPr>
        <w:t>.</w:t>
      </w:r>
    </w:p>
    <w:p w:rsidR="00FC74D1" w:rsidRDefault="00FC74D1" w:rsidP="00853D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="00FC74D1">
        <w:rPr>
          <w:rFonts w:ascii="Times New Roman" w:hAnsi="Times New Roman" w:cs="Times New Roman"/>
          <w:sz w:val="28"/>
          <w:szCs w:val="28"/>
        </w:rPr>
        <w:t>26</w:t>
      </w:r>
      <w:r w:rsidRPr="00621BAA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2</w:t>
      </w:r>
      <w:r w:rsidR="00FC74D1">
        <w:rPr>
          <w:rFonts w:ascii="Times New Roman" w:hAnsi="Times New Roman" w:cs="Times New Roman"/>
          <w:sz w:val="28"/>
          <w:szCs w:val="28"/>
        </w:rPr>
        <w:t>0</w:t>
      </w:r>
      <w:r w:rsidRPr="00621BAA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(Дворцы и дома (центры) детского творчества)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853D2C" w:rsidRPr="00621BAA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в области искусств</w:t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</w:r>
      <w:r w:rsidRPr="00621BAA">
        <w:rPr>
          <w:rFonts w:ascii="Times New Roman" w:hAnsi="Times New Roman" w:cs="Times New Roman"/>
          <w:sz w:val="28"/>
          <w:szCs w:val="28"/>
        </w:rPr>
        <w:tab/>
        <w:t>2 учреждения</w:t>
      </w:r>
    </w:p>
    <w:p w:rsidR="00853D2C" w:rsidRPr="00621BAA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Детские оздоровительно-образовательные центры</w:t>
      </w:r>
      <w:r w:rsidRPr="00621BAA">
        <w:rPr>
          <w:rFonts w:ascii="Times New Roman" w:hAnsi="Times New Roman" w:cs="Times New Roman"/>
          <w:sz w:val="28"/>
          <w:szCs w:val="28"/>
        </w:rPr>
        <w:tab/>
        <w:t>1 учреждения</w:t>
      </w:r>
    </w:p>
    <w:p w:rsidR="00853D2C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1BAA">
        <w:rPr>
          <w:rFonts w:ascii="Times New Roman" w:hAnsi="Times New Roman" w:cs="Times New Roman"/>
          <w:sz w:val="28"/>
          <w:szCs w:val="28"/>
        </w:rPr>
        <w:t>Учреждениями выполняются-</w:t>
      </w:r>
    </w:p>
    <w:p w:rsidR="00853D2C" w:rsidRPr="00A136C4" w:rsidRDefault="00853D2C" w:rsidP="00853D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t>Присмотр и уход</w:t>
      </w:r>
      <w:r w:rsidRPr="00D50875">
        <w:rPr>
          <w:rFonts w:ascii="Times New Roman" w:hAnsi="Times New Roman" w:cs="Times New Roman"/>
          <w:sz w:val="28"/>
          <w:szCs w:val="28"/>
        </w:rPr>
        <w:t>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Pr="00D50875">
        <w:rPr>
          <w:rFonts w:ascii="Times New Roman" w:hAnsi="Times New Roman" w:cs="Times New Roman"/>
          <w:sz w:val="28"/>
          <w:szCs w:val="28"/>
        </w:rPr>
        <w:t>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образования;</w:t>
      </w:r>
    </w:p>
    <w:p w:rsidR="00853D2C" w:rsidRPr="00D50875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образования;</w:t>
      </w:r>
    </w:p>
    <w:p w:rsidR="00853D2C" w:rsidRPr="000164B3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B3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Pr="000164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D2C" w:rsidRPr="000164B3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B3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физической культуры и спорта;</w:t>
      </w:r>
    </w:p>
    <w:p w:rsidR="00853D2C" w:rsidRPr="000164B3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B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 в области искусства;</w:t>
      </w:r>
    </w:p>
    <w:p w:rsidR="00853D2C" w:rsidRPr="00B64648" w:rsidRDefault="00853D2C" w:rsidP="00853D2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48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молодежи.</w:t>
      </w:r>
    </w:p>
    <w:p w:rsidR="00853D2C" w:rsidRDefault="00853D2C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DA" w:rsidRDefault="007503DA" w:rsidP="007503DA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453"/>
        <w:gridCol w:w="1776"/>
        <w:gridCol w:w="1776"/>
        <w:gridCol w:w="1396"/>
        <w:gridCol w:w="1718"/>
      </w:tblGrid>
      <w:tr w:rsidR="00810861" w:rsidRPr="007F2697" w:rsidTr="00A028EA">
        <w:trPr>
          <w:trHeight w:val="794"/>
          <w:tblHeader/>
        </w:trPr>
        <w:tc>
          <w:tcPr>
            <w:tcW w:w="1105" w:type="pct"/>
            <w:shd w:val="clear" w:color="auto" w:fill="A8D08D" w:themeFill="accent6" w:themeFillTint="99"/>
            <w:vAlign w:val="center"/>
          </w:tcPr>
          <w:p w:rsidR="00810861" w:rsidRPr="007F2697" w:rsidRDefault="00810861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810861" w:rsidRPr="007F2697" w:rsidRDefault="00810861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810861" w:rsidRPr="007F2697" w:rsidRDefault="00810861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810861" w:rsidRPr="007F2697" w:rsidRDefault="00810861" w:rsidP="00050BD5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670" w:type="pct"/>
            <w:shd w:val="clear" w:color="auto" w:fill="A8D08D" w:themeFill="accent6" w:themeFillTint="99"/>
            <w:vAlign w:val="center"/>
          </w:tcPr>
          <w:p w:rsidR="00810861" w:rsidRPr="007F2697" w:rsidRDefault="00810861" w:rsidP="00050BD5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  <w:tc>
          <w:tcPr>
            <w:tcW w:w="824" w:type="pct"/>
            <w:shd w:val="clear" w:color="auto" w:fill="A8D08D" w:themeFill="accent6" w:themeFillTint="99"/>
          </w:tcPr>
          <w:p w:rsidR="00810861" w:rsidRPr="0066135E" w:rsidRDefault="00810861" w:rsidP="00050BD5">
            <w:pPr>
              <w:jc w:val="center"/>
              <w:rPr>
                <w:b/>
                <w:bCs/>
              </w:rPr>
            </w:pPr>
            <w:r w:rsidRPr="007969A8">
              <w:rPr>
                <w:b/>
                <w:bCs/>
              </w:rPr>
              <w:t xml:space="preserve">Причины отклонений </w:t>
            </w:r>
            <w:proofErr w:type="gramStart"/>
            <w:r w:rsidRPr="007969A8">
              <w:rPr>
                <w:b/>
                <w:bCs/>
              </w:rPr>
              <w:t>не исполнения</w:t>
            </w:r>
            <w:proofErr w:type="gramEnd"/>
            <w:r w:rsidRPr="007969A8">
              <w:rPr>
                <w:b/>
                <w:bCs/>
              </w:rPr>
              <w:t xml:space="preserve"> показателей</w:t>
            </w:r>
          </w:p>
        </w:tc>
      </w:tr>
      <w:tr w:rsidR="00810861" w:rsidRPr="004B7E8F" w:rsidTr="00A028EA">
        <w:trPr>
          <w:trHeight w:val="20"/>
        </w:trPr>
        <w:tc>
          <w:tcPr>
            <w:tcW w:w="1105" w:type="pct"/>
            <w:shd w:val="clear" w:color="auto" w:fill="auto"/>
          </w:tcPr>
          <w:p w:rsidR="00810861" w:rsidRPr="004B7E8F" w:rsidRDefault="00810861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810861" w:rsidRPr="004B7E8F" w:rsidRDefault="00810861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810861" w:rsidRPr="004B7E8F" w:rsidRDefault="00810861" w:rsidP="00050BD5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52" w:type="pct"/>
            <w:shd w:val="clear" w:color="auto" w:fill="auto"/>
          </w:tcPr>
          <w:p w:rsidR="00810861" w:rsidRPr="004B7E8F" w:rsidRDefault="00810861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0" w:type="pct"/>
            <w:shd w:val="clear" w:color="auto" w:fill="auto"/>
          </w:tcPr>
          <w:p w:rsidR="00810861" w:rsidRPr="004B7E8F" w:rsidRDefault="00810861" w:rsidP="00050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4" w:type="pct"/>
          </w:tcPr>
          <w:p w:rsidR="00810861" w:rsidRDefault="00810861" w:rsidP="00050BD5">
            <w:pPr>
              <w:jc w:val="center"/>
              <w:rPr>
                <w:sz w:val="18"/>
                <w:szCs w:val="18"/>
              </w:rPr>
            </w:pPr>
          </w:p>
        </w:tc>
      </w:tr>
      <w:tr w:rsidR="00810861" w:rsidRPr="007F2697" w:rsidTr="00A028EA">
        <w:trPr>
          <w:trHeight w:val="20"/>
        </w:trPr>
        <w:tc>
          <w:tcPr>
            <w:tcW w:w="4176" w:type="pct"/>
            <w:gridSpan w:val="5"/>
            <w:shd w:val="clear" w:color="auto" w:fill="F4B083" w:themeFill="accent2" w:themeFillTint="99"/>
            <w:vAlign w:val="center"/>
          </w:tcPr>
          <w:p w:rsidR="00810861" w:rsidRPr="007F2697" w:rsidRDefault="00810861" w:rsidP="00050BD5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10">
              <w:rPr>
                <w:b/>
                <w:bCs/>
                <w:sz w:val="24"/>
                <w:szCs w:val="24"/>
              </w:rPr>
              <w:t xml:space="preserve">Подраздел 0701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72C10">
              <w:rPr>
                <w:b/>
                <w:bCs/>
                <w:sz w:val="24"/>
                <w:szCs w:val="24"/>
              </w:rPr>
              <w:t>Дошкольное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4" w:type="pct"/>
            <w:shd w:val="clear" w:color="auto" w:fill="F4B083" w:themeFill="accent2" w:themeFillTint="99"/>
          </w:tcPr>
          <w:p w:rsidR="00810861" w:rsidRPr="00372C10" w:rsidRDefault="00810861" w:rsidP="00050B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0861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3 292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3 322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100,9%</w:t>
            </w:r>
          </w:p>
        </w:tc>
        <w:tc>
          <w:tcPr>
            <w:tcW w:w="824" w:type="pct"/>
          </w:tcPr>
          <w:p w:rsidR="00810861" w:rsidRDefault="00810861" w:rsidP="00810861">
            <w:pPr>
              <w:jc w:val="center"/>
            </w:pPr>
          </w:p>
        </w:tc>
      </w:tr>
      <w:tr w:rsidR="00810861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3 292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3 322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100,9%</w:t>
            </w:r>
          </w:p>
        </w:tc>
        <w:tc>
          <w:tcPr>
            <w:tcW w:w="824" w:type="pct"/>
          </w:tcPr>
          <w:p w:rsidR="00810861" w:rsidRDefault="00810861" w:rsidP="00810861">
            <w:pPr>
              <w:jc w:val="center"/>
            </w:pPr>
          </w:p>
        </w:tc>
      </w:tr>
      <w:tr w:rsidR="00810861" w:rsidRPr="007F2697" w:rsidTr="00A028EA">
        <w:trPr>
          <w:trHeight w:val="20"/>
        </w:trPr>
        <w:tc>
          <w:tcPr>
            <w:tcW w:w="4176" w:type="pct"/>
            <w:gridSpan w:val="5"/>
            <w:shd w:val="clear" w:color="auto" w:fill="F4B083" w:themeFill="accent2" w:themeFillTint="99"/>
            <w:vAlign w:val="center"/>
          </w:tcPr>
          <w:p w:rsidR="00810861" w:rsidRPr="00F540F6" w:rsidRDefault="00810861" w:rsidP="00050BD5">
            <w:pPr>
              <w:jc w:val="center"/>
              <w:rPr>
                <w:color w:val="000000"/>
              </w:rPr>
            </w:pPr>
            <w:r w:rsidRPr="00372C10">
              <w:rPr>
                <w:b/>
                <w:bCs/>
                <w:sz w:val="24"/>
                <w:szCs w:val="24"/>
              </w:rPr>
              <w:t>Подраздел 070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72C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73ED2">
              <w:rPr>
                <w:b/>
                <w:bCs/>
                <w:sz w:val="24"/>
                <w:szCs w:val="24"/>
              </w:rPr>
              <w:t>Общее образование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4" w:type="pct"/>
            <w:shd w:val="clear" w:color="auto" w:fill="F4B083" w:themeFill="accent2" w:themeFillTint="99"/>
          </w:tcPr>
          <w:p w:rsidR="00810861" w:rsidRPr="00372C10" w:rsidRDefault="00810861" w:rsidP="00050B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0861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2 925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3 038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103,9%</w:t>
            </w:r>
          </w:p>
        </w:tc>
        <w:tc>
          <w:tcPr>
            <w:tcW w:w="824" w:type="pct"/>
          </w:tcPr>
          <w:p w:rsidR="00810861" w:rsidRDefault="00810861" w:rsidP="00810861">
            <w:pPr>
              <w:jc w:val="center"/>
            </w:pPr>
          </w:p>
        </w:tc>
      </w:tr>
      <w:tr w:rsidR="00810861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3 100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3 172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102,3%</w:t>
            </w:r>
          </w:p>
        </w:tc>
        <w:tc>
          <w:tcPr>
            <w:tcW w:w="824" w:type="pct"/>
          </w:tcPr>
          <w:p w:rsidR="00810861" w:rsidRDefault="00810861" w:rsidP="00810861">
            <w:pPr>
              <w:jc w:val="center"/>
            </w:pPr>
          </w:p>
        </w:tc>
      </w:tr>
      <w:tr w:rsidR="00810861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 xml:space="preserve">Реализация основных общеобразовательных </w:t>
            </w:r>
            <w:r>
              <w:lastRenderedPageBreak/>
              <w:t>программ среднего общего образования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lastRenderedPageBreak/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687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370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53,9%</w:t>
            </w:r>
          </w:p>
        </w:tc>
        <w:tc>
          <w:tcPr>
            <w:tcW w:w="824" w:type="pct"/>
          </w:tcPr>
          <w:p w:rsidR="00810861" w:rsidRDefault="00810861" w:rsidP="00810861">
            <w:pPr>
              <w:jc w:val="center"/>
            </w:pPr>
          </w:p>
        </w:tc>
      </w:tr>
      <w:tr w:rsidR="00810861" w:rsidRPr="007F2697" w:rsidTr="00A028EA">
        <w:trPr>
          <w:trHeight w:val="20"/>
        </w:trPr>
        <w:tc>
          <w:tcPr>
            <w:tcW w:w="4176" w:type="pct"/>
            <w:gridSpan w:val="5"/>
            <w:shd w:val="clear" w:color="auto" w:fill="F4B083" w:themeFill="accent2" w:themeFillTint="99"/>
            <w:vAlign w:val="center"/>
          </w:tcPr>
          <w:p w:rsidR="00810861" w:rsidRDefault="00810861" w:rsidP="00050BD5">
            <w:pPr>
              <w:jc w:val="center"/>
            </w:pPr>
            <w:r w:rsidRPr="008D3A05">
              <w:rPr>
                <w:b/>
                <w:bCs/>
                <w:sz w:val="24"/>
                <w:szCs w:val="24"/>
              </w:rPr>
              <w:lastRenderedPageBreak/>
              <w:t>Подраздел 070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D3A05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8D3A05">
              <w:rPr>
                <w:b/>
                <w:bCs/>
                <w:sz w:val="24"/>
                <w:szCs w:val="24"/>
              </w:rPr>
              <w:t>детей»</w:t>
            </w:r>
          </w:p>
        </w:tc>
        <w:tc>
          <w:tcPr>
            <w:tcW w:w="824" w:type="pct"/>
            <w:shd w:val="clear" w:color="auto" w:fill="F4B083" w:themeFill="accent2" w:themeFillTint="99"/>
          </w:tcPr>
          <w:p w:rsidR="00810861" w:rsidRPr="008D3A05" w:rsidRDefault="00810861" w:rsidP="00050B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28EA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A028EA" w:rsidRDefault="00A028EA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28EA" w:rsidRDefault="00A028EA" w:rsidP="00050BD5">
            <w:pPr>
              <w:jc w:val="center"/>
            </w:pPr>
            <w:r>
              <w:t>человек-час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39 814 581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39 922 248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100,3%</w:t>
            </w:r>
          </w:p>
        </w:tc>
        <w:tc>
          <w:tcPr>
            <w:tcW w:w="824" w:type="pct"/>
          </w:tcPr>
          <w:p w:rsidR="00A028EA" w:rsidRPr="00124E91" w:rsidRDefault="00A028EA" w:rsidP="00124E91">
            <w:pPr>
              <w:jc w:val="center"/>
              <w:rPr>
                <w:color w:val="000000"/>
              </w:rPr>
            </w:pPr>
          </w:p>
        </w:tc>
      </w:tr>
      <w:tr w:rsidR="00A028EA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A028EA" w:rsidRDefault="00A028EA" w:rsidP="00050BD5">
            <w:pPr>
              <w:jc w:val="center"/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28EA" w:rsidRDefault="00A028EA" w:rsidP="00050BD5">
            <w:pPr>
              <w:jc w:val="center"/>
            </w:pPr>
            <w:r>
              <w:t>человек-час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28EA" w:rsidRDefault="00A0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28EA" w:rsidRDefault="00A0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028EA" w:rsidRDefault="00A028EA">
            <w:pPr>
              <w:jc w:val="center"/>
            </w:pPr>
            <w:r>
              <w:t>95,6%</w:t>
            </w:r>
          </w:p>
        </w:tc>
        <w:tc>
          <w:tcPr>
            <w:tcW w:w="824" w:type="pct"/>
          </w:tcPr>
          <w:p w:rsidR="00A028EA" w:rsidRDefault="00A028EA">
            <w:pPr>
              <w:jc w:val="center"/>
            </w:pPr>
          </w:p>
        </w:tc>
      </w:tr>
      <w:tr w:rsidR="00A028EA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A028EA" w:rsidRDefault="00A028EA" w:rsidP="00050BD5">
            <w:pPr>
              <w:jc w:val="center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A028EA" w:rsidRDefault="00A028EA" w:rsidP="00050BD5">
            <w:pPr>
              <w:jc w:val="center"/>
            </w:pPr>
            <w:r>
              <w:t>человек-час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28EA" w:rsidRDefault="00A0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50064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028EA" w:rsidRDefault="00A0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50064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028EA" w:rsidRDefault="00A028EA">
            <w:pPr>
              <w:jc w:val="center"/>
            </w:pPr>
            <w:r>
              <w:t>100,0%</w:t>
            </w:r>
          </w:p>
        </w:tc>
        <w:tc>
          <w:tcPr>
            <w:tcW w:w="824" w:type="pct"/>
          </w:tcPr>
          <w:p w:rsidR="00A028EA" w:rsidRDefault="00A028EA">
            <w:pPr>
              <w:jc w:val="center"/>
            </w:pPr>
          </w:p>
        </w:tc>
      </w:tr>
      <w:tr w:rsidR="00810861" w:rsidRPr="007F2697" w:rsidTr="00A028EA">
        <w:trPr>
          <w:trHeight w:val="20"/>
        </w:trPr>
        <w:tc>
          <w:tcPr>
            <w:tcW w:w="4176" w:type="pct"/>
            <w:gridSpan w:val="5"/>
            <w:shd w:val="clear" w:color="auto" w:fill="F4B083" w:themeFill="accent2" w:themeFillTint="99"/>
            <w:vAlign w:val="center"/>
          </w:tcPr>
          <w:p w:rsidR="00810861" w:rsidRPr="00F540F6" w:rsidRDefault="00810861" w:rsidP="00050BD5">
            <w:pPr>
              <w:jc w:val="center"/>
              <w:rPr>
                <w:color w:val="000000"/>
              </w:rPr>
            </w:pPr>
            <w:r w:rsidRPr="00830115">
              <w:rPr>
                <w:b/>
                <w:bCs/>
                <w:sz w:val="24"/>
                <w:szCs w:val="24"/>
              </w:rPr>
              <w:t>Подраздел 0707 «Молодежная политика»</w:t>
            </w:r>
          </w:p>
        </w:tc>
        <w:tc>
          <w:tcPr>
            <w:tcW w:w="824" w:type="pct"/>
            <w:shd w:val="clear" w:color="auto" w:fill="F4B083" w:themeFill="accent2" w:themeFillTint="99"/>
          </w:tcPr>
          <w:p w:rsidR="00810861" w:rsidRPr="00830115" w:rsidRDefault="00810861" w:rsidP="00050B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0861" w:rsidRPr="007F2697" w:rsidTr="00A028EA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10861" w:rsidRDefault="00810861" w:rsidP="00050BD5">
            <w:pPr>
              <w:jc w:val="center"/>
            </w:pPr>
            <w:r>
              <w:t>человек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810861">
            <w:pPr>
              <w:jc w:val="center"/>
            </w:pPr>
            <w:r>
              <w:t>330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810861" w:rsidRDefault="00810861" w:rsidP="00124E91">
            <w:pPr>
              <w:jc w:val="center"/>
            </w:pPr>
            <w: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10861" w:rsidRDefault="00810861" w:rsidP="00124E91">
            <w:pPr>
              <w:jc w:val="center"/>
            </w:pPr>
            <w:r>
              <w:t>0,0%</w:t>
            </w:r>
          </w:p>
        </w:tc>
        <w:tc>
          <w:tcPr>
            <w:tcW w:w="824" w:type="pct"/>
          </w:tcPr>
          <w:p w:rsidR="00810861" w:rsidRDefault="00810861" w:rsidP="00124E91">
            <w:pPr>
              <w:jc w:val="center"/>
            </w:pPr>
            <w:r w:rsidRPr="007969A8">
              <w:t>введение ограничительных мероприятий по причине распространения новой коронавирусной инфекции</w:t>
            </w:r>
            <w:r>
              <w:t xml:space="preserve">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Указам</w:t>
            </w:r>
            <w:proofErr w:type="gramEnd"/>
            <w:r>
              <w:t xml:space="preserve"> Губернатора Нижегородской области от 13.03.2020 № 27 «О введении режима повышенной готовности»</w:t>
            </w:r>
          </w:p>
        </w:tc>
      </w:tr>
    </w:tbl>
    <w:p w:rsidR="007503DA" w:rsidRDefault="007503DA" w:rsidP="007503DA">
      <w:pPr>
        <w:ind w:firstLine="539"/>
        <w:jc w:val="both"/>
        <w:rPr>
          <w:sz w:val="28"/>
          <w:szCs w:val="28"/>
        </w:rPr>
      </w:pPr>
    </w:p>
    <w:p w:rsidR="007503DA" w:rsidRPr="00D672C7" w:rsidRDefault="007503DA" w:rsidP="007503DA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D672C7">
        <w:rPr>
          <w:sz w:val="28"/>
          <w:szCs w:val="28"/>
        </w:rPr>
        <w:t>Учреждения</w:t>
      </w:r>
      <w:proofErr w:type="gramEnd"/>
      <w:r w:rsidRPr="00D672C7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7503DA" w:rsidRPr="00420D79" w:rsidRDefault="007503DA" w:rsidP="007503D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503DA" w:rsidRPr="00F12075" w:rsidRDefault="007503DA" w:rsidP="007503D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177"/>
        <w:gridCol w:w="1699"/>
        <w:gridCol w:w="712"/>
        <w:gridCol w:w="1415"/>
        <w:gridCol w:w="1490"/>
        <w:gridCol w:w="712"/>
        <w:gridCol w:w="1692"/>
      </w:tblGrid>
      <w:tr w:rsidR="007503DA" w:rsidRPr="007E0C35" w:rsidTr="009E6B26">
        <w:trPr>
          <w:cantSplit/>
          <w:trHeight w:val="480"/>
        </w:trPr>
        <w:tc>
          <w:tcPr>
            <w:tcW w:w="217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2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21" w:type="pct"/>
            <w:vMerge w:val="restar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48" w:type="pct"/>
            <w:gridSpan w:val="3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62" w:type="pct"/>
            <w:gridSpan w:val="2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503DA" w:rsidRPr="007E0C35" w:rsidTr="009E6B26">
        <w:trPr>
          <w:cantSplit/>
          <w:trHeight w:val="720"/>
        </w:trPr>
        <w:tc>
          <w:tcPr>
            <w:tcW w:w="217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pct"/>
            <w:vMerge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44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8" w:type="pct"/>
            <w:shd w:val="clear" w:color="auto" w:fill="A8D08D" w:themeFill="accent6" w:themeFillTint="99"/>
            <w:vAlign w:val="center"/>
          </w:tcPr>
          <w:p w:rsidR="007503DA" w:rsidRPr="007E0C35" w:rsidRDefault="007503DA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A028EA" w:rsidRPr="00730025" w:rsidRDefault="00A028EA" w:rsidP="009E6B26">
            <w:pPr>
              <w:rPr>
                <w:color w:val="000000"/>
              </w:rPr>
            </w:pPr>
            <w:r w:rsidRPr="00730025">
              <w:rPr>
                <w:color w:val="000000"/>
              </w:rPr>
              <w:t>Присмотр и уход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9E6B26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2997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5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A028EA" w:rsidRPr="00730025" w:rsidRDefault="00A028EA" w:rsidP="007969A8">
            <w:r w:rsidRPr="0073002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2997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5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A028EA" w:rsidRPr="00730025" w:rsidRDefault="00A028EA" w:rsidP="007969A8">
            <w:r w:rsidRPr="0073002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3274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26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2" w:type="pct"/>
            <w:vAlign w:val="center"/>
          </w:tcPr>
          <w:p w:rsidR="00A028EA" w:rsidRPr="00730025" w:rsidRDefault="00A028EA" w:rsidP="007969A8">
            <w:r w:rsidRPr="0073002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4613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51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vAlign w:val="center"/>
          </w:tcPr>
          <w:p w:rsidR="00A028EA" w:rsidRPr="00730025" w:rsidRDefault="00A028EA" w:rsidP="007969A8">
            <w:r w:rsidRPr="00730025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638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6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pct"/>
            <w:vAlign w:val="center"/>
          </w:tcPr>
          <w:p w:rsidR="00A028EA" w:rsidRPr="00730025" w:rsidRDefault="00A028EA" w:rsidP="007969A8">
            <w:r w:rsidRPr="0073002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368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339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29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4852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8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pct"/>
            <w:vAlign w:val="center"/>
          </w:tcPr>
          <w:p w:rsidR="00A028EA" w:rsidRPr="00341188" w:rsidRDefault="00A028EA" w:rsidP="007969A8">
            <w:pPr>
              <w:rPr>
                <w:color w:val="000000"/>
              </w:rPr>
            </w:pPr>
            <w:r w:rsidRPr="00BA6A8C">
              <w:rPr>
                <w:color w:val="000000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208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198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91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</w:tr>
      <w:tr w:rsidR="00A028EA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A028EA" w:rsidRPr="00730025" w:rsidRDefault="00A028EA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pct"/>
            <w:vAlign w:val="center"/>
          </w:tcPr>
          <w:p w:rsidR="00A028EA" w:rsidRPr="00BA6A8C" w:rsidRDefault="00A028EA" w:rsidP="007969A8">
            <w:pPr>
              <w:rPr>
                <w:color w:val="000000"/>
              </w:rPr>
            </w:pPr>
            <w:r w:rsidRPr="00CE41C6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21" w:type="pct"/>
            <w:vAlign w:val="center"/>
          </w:tcPr>
          <w:p w:rsidR="00A028EA" w:rsidRPr="00730025" w:rsidRDefault="00A028EA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290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028EA" w:rsidRPr="00A028EA" w:rsidRDefault="00A028EA" w:rsidP="00A028EA">
            <w:pPr>
              <w:jc w:val="center"/>
              <w:rPr>
                <w:color w:val="000000"/>
              </w:rPr>
            </w:pPr>
            <w:r w:rsidRPr="00A028EA">
              <w:rPr>
                <w:color w:val="000000"/>
              </w:rPr>
              <w:t>0</w:t>
            </w:r>
          </w:p>
        </w:tc>
      </w:tr>
      <w:tr w:rsidR="009E6B26" w:rsidRPr="007E0C35" w:rsidTr="00A028EA">
        <w:trPr>
          <w:cantSplit/>
          <w:trHeight w:val="252"/>
        </w:trPr>
        <w:tc>
          <w:tcPr>
            <w:tcW w:w="217" w:type="pct"/>
            <w:vAlign w:val="center"/>
          </w:tcPr>
          <w:p w:rsidR="009E6B26" w:rsidRPr="00730025" w:rsidRDefault="009E6B26" w:rsidP="00796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pct"/>
            <w:vAlign w:val="center"/>
          </w:tcPr>
          <w:p w:rsidR="009E6B26" w:rsidRPr="00730025" w:rsidRDefault="009E6B26" w:rsidP="007969A8">
            <w:r w:rsidRPr="00730025">
              <w:rPr>
                <w:color w:val="000000"/>
              </w:rPr>
              <w:t>Организации отдыха детей и молодежи</w:t>
            </w:r>
          </w:p>
        </w:tc>
        <w:tc>
          <w:tcPr>
            <w:tcW w:w="821" w:type="pct"/>
            <w:vAlign w:val="center"/>
          </w:tcPr>
          <w:p w:rsidR="009E6B26" w:rsidRPr="00730025" w:rsidRDefault="009E6B26" w:rsidP="007969A8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A028EA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E6B26" w:rsidRPr="00254258" w:rsidRDefault="009E6B26" w:rsidP="00A028EA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E6B26" w:rsidRPr="00254258" w:rsidRDefault="009E6B26" w:rsidP="00A028EA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E6B26" w:rsidRPr="00254258" w:rsidRDefault="009E6B26" w:rsidP="00A028EA">
            <w:pPr>
              <w:jc w:val="center"/>
              <w:rPr>
                <w:color w:val="000000"/>
              </w:rPr>
            </w:pPr>
            <w:r w:rsidRPr="00254258">
              <w:rPr>
                <w:color w:val="000000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E6B26" w:rsidRPr="00254258" w:rsidRDefault="00A028EA" w:rsidP="00A0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13763" w:rsidRDefault="00D13763" w:rsidP="00325CCF">
      <w:pPr>
        <w:autoSpaceDE w:val="0"/>
        <w:ind w:firstLine="567"/>
        <w:jc w:val="both"/>
        <w:rPr>
          <w:sz w:val="28"/>
          <w:szCs w:val="28"/>
        </w:rPr>
      </w:pPr>
    </w:p>
    <w:p w:rsidR="00D13763" w:rsidRDefault="00D13763" w:rsidP="00D13763">
      <w:pPr>
        <w:jc w:val="center"/>
        <w:rPr>
          <w:b/>
          <w:sz w:val="28"/>
          <w:szCs w:val="28"/>
        </w:rPr>
      </w:pPr>
      <w:r w:rsidRPr="00613D8F">
        <w:rPr>
          <w:b/>
          <w:sz w:val="28"/>
          <w:szCs w:val="28"/>
        </w:rPr>
        <w:t>Отрасль «Культура и кинематография»</w:t>
      </w:r>
    </w:p>
    <w:p w:rsidR="00AC209E" w:rsidRPr="00613D8F" w:rsidRDefault="00AC209E" w:rsidP="00D13763">
      <w:pPr>
        <w:jc w:val="center"/>
        <w:rPr>
          <w:b/>
          <w:sz w:val="28"/>
          <w:szCs w:val="28"/>
        </w:rPr>
      </w:pP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08 «</w:t>
      </w:r>
      <w:r w:rsidRPr="00AF56D8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A136C4">
        <w:rPr>
          <w:rFonts w:ascii="Times New Roman" w:hAnsi="Times New Roman" w:cs="Times New Roman"/>
          <w:b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 и конец года 4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учреждения. Муниципальные задания установлены 4 учреждениям. 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предоставлению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доступа к культурному наследию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ab/>
        <w:t>1 учреждение</w:t>
      </w:r>
    </w:p>
    <w:p w:rsidR="00853D2C" w:rsidRPr="00A136C4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по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D2C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информационному и справочному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обслуживанию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1 учреждение</w:t>
      </w:r>
    </w:p>
    <w:p w:rsidR="00853D2C" w:rsidRDefault="00853D2C" w:rsidP="00853D2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136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36C4">
        <w:rPr>
          <w:rFonts w:ascii="Times New Roman" w:hAnsi="Times New Roman" w:cs="Times New Roman"/>
          <w:sz w:val="28"/>
          <w:szCs w:val="28"/>
        </w:rPr>
        <w:t xml:space="preserve"> культурно – 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A1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C4">
        <w:rPr>
          <w:rFonts w:ascii="Times New Roman" w:hAnsi="Times New Roman" w:cs="Times New Roman"/>
          <w:sz w:val="28"/>
          <w:szCs w:val="28"/>
        </w:rPr>
        <w:t>2 учреждения</w:t>
      </w:r>
    </w:p>
    <w:p w:rsidR="00853D2C" w:rsidRPr="00A136C4" w:rsidRDefault="00853D2C" w:rsidP="00853D2C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6C4">
        <w:rPr>
          <w:rFonts w:ascii="Times New Roman" w:hAnsi="Times New Roman" w:cs="Times New Roman"/>
          <w:sz w:val="28"/>
          <w:szCs w:val="28"/>
        </w:rPr>
        <w:t xml:space="preserve"> выполняются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53D2C" w:rsidRPr="00A136C4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sz w:val="28"/>
          <w:szCs w:val="28"/>
        </w:rPr>
        <w:t>услуги: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D2C" w:rsidRPr="007A2C12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C12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156"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  <w:r w:rsidRPr="007A2C12">
        <w:rPr>
          <w:rFonts w:ascii="Times New Roman" w:hAnsi="Times New Roman" w:cs="Times New Roman"/>
          <w:sz w:val="28"/>
          <w:szCs w:val="28"/>
        </w:rPr>
        <w:t>.</w:t>
      </w:r>
    </w:p>
    <w:p w:rsidR="00853D2C" w:rsidRDefault="00853D2C" w:rsidP="00853D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3D" w:rsidRDefault="0014783D" w:rsidP="0014783D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452"/>
        <w:gridCol w:w="1775"/>
        <w:gridCol w:w="1776"/>
        <w:gridCol w:w="1398"/>
        <w:gridCol w:w="1718"/>
      </w:tblGrid>
      <w:tr w:rsidR="00904B86" w:rsidRPr="007F2697" w:rsidTr="00904B86">
        <w:trPr>
          <w:trHeight w:val="794"/>
          <w:tblHeader/>
        </w:trPr>
        <w:tc>
          <w:tcPr>
            <w:tcW w:w="1105" w:type="pct"/>
            <w:shd w:val="clear" w:color="auto" w:fill="A8D08D" w:themeFill="accent6" w:themeFillTint="99"/>
            <w:vAlign w:val="center"/>
          </w:tcPr>
          <w:p w:rsidR="00904B86" w:rsidRPr="007F2697" w:rsidRDefault="00904B86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97" w:type="pct"/>
            <w:shd w:val="clear" w:color="auto" w:fill="A8D08D" w:themeFill="accent6" w:themeFillTint="99"/>
            <w:vAlign w:val="center"/>
          </w:tcPr>
          <w:p w:rsidR="00904B86" w:rsidRPr="007F2697" w:rsidRDefault="00904B86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904B86" w:rsidRPr="007F2697" w:rsidRDefault="00904B86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852" w:type="pct"/>
            <w:shd w:val="clear" w:color="auto" w:fill="A8D08D" w:themeFill="accent6" w:themeFillTint="99"/>
            <w:vAlign w:val="center"/>
          </w:tcPr>
          <w:p w:rsidR="00904B86" w:rsidRPr="007F2697" w:rsidRDefault="00904B86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671" w:type="pct"/>
            <w:shd w:val="clear" w:color="auto" w:fill="A8D08D" w:themeFill="accent6" w:themeFillTint="99"/>
            <w:vAlign w:val="center"/>
          </w:tcPr>
          <w:p w:rsidR="00904B86" w:rsidRPr="007F2697" w:rsidRDefault="00904B86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  <w:tc>
          <w:tcPr>
            <w:tcW w:w="824" w:type="pct"/>
            <w:shd w:val="clear" w:color="auto" w:fill="A8D08D" w:themeFill="accent6" w:themeFillTint="99"/>
          </w:tcPr>
          <w:p w:rsidR="00904B86" w:rsidRPr="0066135E" w:rsidRDefault="00904B86" w:rsidP="00B927B6">
            <w:pPr>
              <w:jc w:val="center"/>
              <w:rPr>
                <w:b/>
                <w:bCs/>
              </w:rPr>
            </w:pPr>
            <w:r w:rsidRPr="007969A8">
              <w:rPr>
                <w:b/>
                <w:bCs/>
              </w:rPr>
              <w:t xml:space="preserve">Причины отклонений </w:t>
            </w:r>
            <w:proofErr w:type="gramStart"/>
            <w:r w:rsidRPr="007969A8">
              <w:rPr>
                <w:b/>
                <w:bCs/>
              </w:rPr>
              <w:t>не исполнения</w:t>
            </w:r>
            <w:proofErr w:type="gramEnd"/>
            <w:r w:rsidRPr="007969A8">
              <w:rPr>
                <w:b/>
                <w:bCs/>
              </w:rPr>
              <w:t xml:space="preserve"> показателей</w:t>
            </w:r>
          </w:p>
        </w:tc>
      </w:tr>
      <w:tr w:rsidR="00904B86" w:rsidRPr="004B7E8F" w:rsidTr="00904B86">
        <w:trPr>
          <w:trHeight w:val="20"/>
        </w:trPr>
        <w:tc>
          <w:tcPr>
            <w:tcW w:w="1105" w:type="pct"/>
            <w:shd w:val="clear" w:color="auto" w:fill="auto"/>
          </w:tcPr>
          <w:p w:rsidR="00904B86" w:rsidRPr="004B7E8F" w:rsidRDefault="00904B86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904B86" w:rsidRPr="004B7E8F" w:rsidRDefault="00904B86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auto"/>
          </w:tcPr>
          <w:p w:rsidR="00904B86" w:rsidRPr="004B7E8F" w:rsidRDefault="00904B86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852" w:type="pct"/>
            <w:shd w:val="clear" w:color="auto" w:fill="auto"/>
          </w:tcPr>
          <w:p w:rsidR="00904B86" w:rsidRPr="004B7E8F" w:rsidRDefault="00904B86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904B86" w:rsidRPr="004B7E8F" w:rsidRDefault="00904B86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4" w:type="pct"/>
          </w:tcPr>
          <w:p w:rsidR="00904B86" w:rsidRDefault="00904B86" w:rsidP="00B927B6">
            <w:pPr>
              <w:jc w:val="center"/>
              <w:rPr>
                <w:sz w:val="18"/>
                <w:szCs w:val="18"/>
              </w:rPr>
            </w:pPr>
          </w:p>
        </w:tc>
      </w:tr>
      <w:tr w:rsidR="00904B86" w:rsidRPr="007F2697" w:rsidTr="00904B86">
        <w:trPr>
          <w:trHeight w:val="20"/>
        </w:trPr>
        <w:tc>
          <w:tcPr>
            <w:tcW w:w="4176" w:type="pct"/>
            <w:gridSpan w:val="5"/>
            <w:shd w:val="clear" w:color="auto" w:fill="F4B083" w:themeFill="accent2" w:themeFillTint="99"/>
          </w:tcPr>
          <w:p w:rsidR="00904B86" w:rsidRPr="007F2697" w:rsidRDefault="00904B86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481">
              <w:rPr>
                <w:b/>
                <w:bCs/>
                <w:sz w:val="24"/>
                <w:szCs w:val="24"/>
              </w:rPr>
              <w:t xml:space="preserve">Подраздел 0801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DA1481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24" w:type="pct"/>
            <w:shd w:val="clear" w:color="auto" w:fill="F4B083" w:themeFill="accent2" w:themeFillTint="99"/>
          </w:tcPr>
          <w:p w:rsidR="00904B86" w:rsidRPr="00DA1481" w:rsidRDefault="00904B86" w:rsidP="00B927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4B86" w:rsidRPr="007F2697" w:rsidTr="00904B86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Число посетителей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04B86" w:rsidRDefault="0090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20785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04B86" w:rsidRDefault="0090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25,5%</w:t>
            </w:r>
          </w:p>
        </w:tc>
        <w:tc>
          <w:tcPr>
            <w:tcW w:w="824" w:type="pct"/>
            <w:vMerge w:val="restart"/>
            <w:vAlign w:val="center"/>
          </w:tcPr>
          <w:p w:rsidR="00904B86" w:rsidRDefault="0090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введение ограничительных мероприятий по причине распространения </w:t>
            </w:r>
            <w:r>
              <w:rPr>
                <w:color w:val="000000"/>
              </w:rPr>
              <w:lastRenderedPageBreak/>
              <w:t xml:space="preserve">новой коронавирусной инфекции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Указам</w:t>
            </w:r>
            <w:proofErr w:type="gramEnd"/>
            <w:r>
              <w:rPr>
                <w:color w:val="000000"/>
              </w:rPr>
              <w:t xml:space="preserve"> Губернатора Нижегородской области от 13.03.2020 № 27 «О введении режима повышенной готовности»</w:t>
            </w:r>
          </w:p>
        </w:tc>
      </w:tr>
      <w:tr w:rsidR="00904B86" w:rsidRPr="007F2697" w:rsidTr="00904B86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904B86" w:rsidRDefault="0090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Библиотечное, библиографическое и </w:t>
            </w:r>
            <w:r>
              <w:rPr>
                <w:color w:val="000000"/>
              </w:rPr>
              <w:lastRenderedPageBreak/>
              <w:t>информационное обслуживание пользователей библиотеки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lastRenderedPageBreak/>
              <w:t>Количество посещений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04B86" w:rsidRDefault="0090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178550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04B86" w:rsidRDefault="0090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124853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69,9%</w:t>
            </w:r>
          </w:p>
        </w:tc>
        <w:tc>
          <w:tcPr>
            <w:tcW w:w="824" w:type="pct"/>
            <w:vMerge/>
          </w:tcPr>
          <w:p w:rsidR="00904B86" w:rsidRDefault="00904B86">
            <w:pPr>
              <w:jc w:val="center"/>
            </w:pPr>
          </w:p>
        </w:tc>
      </w:tr>
      <w:tr w:rsidR="00904B86" w:rsidRPr="007F2697" w:rsidTr="00904B86">
        <w:trPr>
          <w:trHeight w:val="20"/>
        </w:trPr>
        <w:tc>
          <w:tcPr>
            <w:tcW w:w="1105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lastRenderedPageBreak/>
              <w:t>Организация и проведение мероприятий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4649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2366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04B86" w:rsidRDefault="00904B86">
            <w:pPr>
              <w:jc w:val="center"/>
            </w:pPr>
            <w:r>
              <w:t>50,9%</w:t>
            </w:r>
          </w:p>
        </w:tc>
        <w:tc>
          <w:tcPr>
            <w:tcW w:w="824" w:type="pct"/>
            <w:vMerge/>
          </w:tcPr>
          <w:p w:rsidR="00904B86" w:rsidRDefault="00904B86">
            <w:pPr>
              <w:jc w:val="center"/>
            </w:pPr>
          </w:p>
        </w:tc>
      </w:tr>
    </w:tbl>
    <w:p w:rsidR="0014783D" w:rsidRDefault="0014783D" w:rsidP="0014783D">
      <w:pPr>
        <w:ind w:firstLine="539"/>
        <w:jc w:val="both"/>
        <w:rPr>
          <w:sz w:val="28"/>
          <w:szCs w:val="28"/>
        </w:rPr>
      </w:pPr>
    </w:p>
    <w:p w:rsidR="0014783D" w:rsidRPr="0031751A" w:rsidRDefault="0014783D" w:rsidP="0014783D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31751A">
        <w:rPr>
          <w:sz w:val="28"/>
          <w:szCs w:val="28"/>
        </w:rPr>
        <w:t>Учреждения</w:t>
      </w:r>
      <w:proofErr w:type="gramEnd"/>
      <w:r w:rsidRPr="0031751A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14783D" w:rsidRDefault="0014783D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D8073A" w:rsidRPr="00420D79" w:rsidRDefault="00D8073A" w:rsidP="0014783D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14783D" w:rsidRPr="00F12075" w:rsidRDefault="0014783D" w:rsidP="0014783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167"/>
        <w:gridCol w:w="1616"/>
        <w:gridCol w:w="728"/>
        <w:gridCol w:w="1430"/>
        <w:gridCol w:w="1506"/>
        <w:gridCol w:w="728"/>
        <w:gridCol w:w="1707"/>
      </w:tblGrid>
      <w:tr w:rsidR="0014783D" w:rsidRPr="007E0C35" w:rsidTr="00E17137">
        <w:trPr>
          <w:cantSplit/>
          <w:trHeight w:val="480"/>
        </w:trPr>
        <w:tc>
          <w:tcPr>
            <w:tcW w:w="224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7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781" w:type="pct"/>
            <w:vMerge w:val="restar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771" w:type="pct"/>
            <w:gridSpan w:val="3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177" w:type="pct"/>
            <w:gridSpan w:val="2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14783D" w:rsidRPr="007E0C35" w:rsidTr="00E17137">
        <w:trPr>
          <w:cantSplit/>
          <w:trHeight w:val="720"/>
        </w:trPr>
        <w:tc>
          <w:tcPr>
            <w:tcW w:w="224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pct"/>
            <w:vMerge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1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28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52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5" w:type="pct"/>
            <w:shd w:val="clear" w:color="auto" w:fill="A8D08D" w:themeFill="accent6" w:themeFillTint="99"/>
            <w:vAlign w:val="center"/>
          </w:tcPr>
          <w:p w:rsidR="0014783D" w:rsidRPr="007E0C35" w:rsidRDefault="0014783D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E17137" w:rsidRPr="007E0C35" w:rsidTr="00E17137">
        <w:trPr>
          <w:cantSplit/>
          <w:trHeight w:val="252"/>
        </w:trPr>
        <w:tc>
          <w:tcPr>
            <w:tcW w:w="224" w:type="pct"/>
            <w:vAlign w:val="center"/>
          </w:tcPr>
          <w:p w:rsidR="00E17137" w:rsidRPr="00CD4F71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  <w:vAlign w:val="center"/>
          </w:tcPr>
          <w:p w:rsidR="00E17137" w:rsidRPr="00AC631B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781" w:type="pct"/>
            <w:vAlign w:val="center"/>
          </w:tcPr>
          <w:p w:rsidR="00E17137" w:rsidRPr="00CD4F71" w:rsidRDefault="00E17137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58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51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250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</w:p>
        </w:tc>
      </w:tr>
      <w:tr w:rsidR="00E17137" w:rsidRPr="007E0C35" w:rsidTr="00E17137">
        <w:trPr>
          <w:cantSplit/>
          <w:trHeight w:val="252"/>
        </w:trPr>
        <w:tc>
          <w:tcPr>
            <w:tcW w:w="224" w:type="pct"/>
            <w:vAlign w:val="center"/>
          </w:tcPr>
          <w:p w:rsidR="00E17137" w:rsidRPr="00CD4F71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pct"/>
            <w:vAlign w:val="center"/>
          </w:tcPr>
          <w:p w:rsidR="00E17137" w:rsidRPr="00AC631B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81" w:type="pct"/>
            <w:vAlign w:val="center"/>
          </w:tcPr>
          <w:p w:rsidR="00E17137" w:rsidRPr="00CD4F71" w:rsidRDefault="00E17137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770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473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297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900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</w:p>
        </w:tc>
      </w:tr>
      <w:tr w:rsidR="00E17137" w:rsidRPr="007E0C35" w:rsidTr="00750C34">
        <w:trPr>
          <w:cantSplit/>
          <w:trHeight w:val="252"/>
        </w:trPr>
        <w:tc>
          <w:tcPr>
            <w:tcW w:w="224" w:type="pct"/>
            <w:vAlign w:val="center"/>
          </w:tcPr>
          <w:p w:rsidR="00E17137" w:rsidRPr="00CD4F71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pct"/>
            <w:vAlign w:val="center"/>
          </w:tcPr>
          <w:p w:rsidR="00E17137" w:rsidRPr="00AC631B" w:rsidRDefault="00E17137" w:rsidP="00796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781" w:type="pct"/>
            <w:vAlign w:val="center"/>
          </w:tcPr>
          <w:p w:rsidR="00E17137" w:rsidRPr="00CD4F71" w:rsidRDefault="00E17137" w:rsidP="007969A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2022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2022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0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610</w:t>
            </w:r>
          </w:p>
        </w:tc>
        <w:tc>
          <w:tcPr>
            <w:tcW w:w="825" w:type="pct"/>
            <w:shd w:val="clear" w:color="auto" w:fill="auto"/>
            <w:vAlign w:val="bottom"/>
          </w:tcPr>
          <w:p w:rsidR="00E17137" w:rsidRPr="00E17137" w:rsidRDefault="00E17137" w:rsidP="00E17137">
            <w:pPr>
              <w:jc w:val="center"/>
              <w:rPr>
                <w:color w:val="000000"/>
              </w:rPr>
            </w:pPr>
            <w:r w:rsidRPr="00E17137">
              <w:rPr>
                <w:color w:val="000000"/>
              </w:rPr>
              <w:t>0</w:t>
            </w:r>
          </w:p>
        </w:tc>
      </w:tr>
    </w:tbl>
    <w:p w:rsidR="00AC209E" w:rsidRDefault="00AC209E" w:rsidP="00502CCA">
      <w:pPr>
        <w:ind w:firstLine="540"/>
        <w:jc w:val="right"/>
        <w:rPr>
          <w:sz w:val="28"/>
          <w:szCs w:val="28"/>
        </w:rPr>
      </w:pPr>
    </w:p>
    <w:p w:rsidR="00D8073A" w:rsidRDefault="00D8073A" w:rsidP="004D088F">
      <w:pPr>
        <w:ind w:firstLine="567"/>
        <w:jc w:val="center"/>
        <w:rPr>
          <w:b/>
          <w:sz w:val="28"/>
          <w:szCs w:val="28"/>
        </w:rPr>
      </w:pPr>
    </w:p>
    <w:p w:rsidR="004D088F" w:rsidRDefault="004D088F" w:rsidP="004D088F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Физическая культура и спорт</w:t>
      </w:r>
      <w:r w:rsidRPr="000C5D7A">
        <w:rPr>
          <w:b/>
          <w:sz w:val="28"/>
          <w:szCs w:val="28"/>
        </w:rPr>
        <w:t>»</w:t>
      </w:r>
    </w:p>
    <w:p w:rsidR="003239F6" w:rsidRDefault="003239F6" w:rsidP="004D088F">
      <w:pPr>
        <w:ind w:firstLine="567"/>
        <w:jc w:val="center"/>
        <w:rPr>
          <w:b/>
          <w:sz w:val="28"/>
          <w:szCs w:val="28"/>
        </w:rPr>
      </w:pPr>
    </w:p>
    <w:p w:rsidR="00853D2C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 xml:space="preserve">По разделу 11 «Физическая культура и спорт» </w:t>
      </w:r>
      <w:r w:rsidRPr="00A136C4">
        <w:rPr>
          <w:rFonts w:ascii="Times New Roman" w:hAnsi="Times New Roman" w:cs="Times New Roman"/>
          <w:sz w:val="28"/>
          <w:szCs w:val="28"/>
        </w:rPr>
        <w:t>функционировало</w:t>
      </w:r>
      <w:r w:rsidRPr="00A1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6C4">
        <w:rPr>
          <w:rFonts w:ascii="Times New Roman" w:hAnsi="Times New Roman" w:cs="Times New Roman"/>
          <w:sz w:val="28"/>
          <w:szCs w:val="28"/>
        </w:rPr>
        <w:t xml:space="preserve">на начало и конец года 1 бюджетное учреждение. МБУ Физкультурно-оздоровительный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6C4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оказывающ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1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2C" w:rsidRPr="00A136C4" w:rsidRDefault="00853D2C" w:rsidP="00853D2C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A136C4">
        <w:rPr>
          <w:rFonts w:ascii="Times New Roman" w:hAnsi="Times New Roman" w:cs="Times New Roman"/>
          <w:sz w:val="28"/>
          <w:szCs w:val="28"/>
        </w:rPr>
        <w:t>:</w:t>
      </w:r>
    </w:p>
    <w:p w:rsidR="00853D2C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D5B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502CCA" w:rsidRDefault="00502CCA" w:rsidP="00502CCA">
      <w:pPr>
        <w:ind w:firstLine="539"/>
        <w:jc w:val="both"/>
        <w:rPr>
          <w:sz w:val="28"/>
          <w:szCs w:val="28"/>
        </w:rPr>
      </w:pPr>
    </w:p>
    <w:p w:rsidR="00D8073A" w:rsidRDefault="00D8073A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3A" w:rsidRDefault="00D8073A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3A" w:rsidRDefault="00D8073A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D4" w:rsidRDefault="00257ED4" w:rsidP="00257ED4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257ED4" w:rsidRPr="007F2697" w:rsidTr="00B927B6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257ED4" w:rsidRPr="007F2697" w:rsidRDefault="00257ED4" w:rsidP="00B927B6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257ED4" w:rsidRPr="004B7E8F" w:rsidTr="00B927B6">
        <w:trPr>
          <w:trHeight w:val="20"/>
        </w:trPr>
        <w:tc>
          <w:tcPr>
            <w:tcW w:w="1489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257ED4" w:rsidRPr="004B7E8F" w:rsidRDefault="00257ED4" w:rsidP="00B927B6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257ED4" w:rsidRPr="004B7E8F" w:rsidRDefault="0014783D" w:rsidP="00B9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7ED4" w:rsidRPr="007F2697" w:rsidTr="00B927B6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257ED4" w:rsidRPr="007F2697" w:rsidRDefault="00257ED4" w:rsidP="00B9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6135E">
              <w:rPr>
                <w:b/>
                <w:bCs/>
                <w:sz w:val="24"/>
                <w:szCs w:val="24"/>
              </w:rPr>
              <w:t>Подраздел 1102 «Массовый спорт»</w:t>
            </w:r>
          </w:p>
        </w:tc>
      </w:tr>
      <w:tr w:rsidR="00BA1F06" w:rsidRPr="007F2697" w:rsidTr="00B927B6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BA1F06" w:rsidRPr="00257ED4" w:rsidRDefault="00BA1F06" w:rsidP="00B927B6">
            <w:pPr>
              <w:jc w:val="center"/>
              <w:rPr>
                <w:sz w:val="18"/>
                <w:szCs w:val="18"/>
              </w:rPr>
            </w:pPr>
            <w:r w:rsidRPr="00257ED4">
              <w:rPr>
                <w:sz w:val="18"/>
                <w:szCs w:val="18"/>
              </w:rPr>
              <w:t>Обеспечение доступа к объектам спорта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BA1F06" w:rsidRPr="00395E28" w:rsidRDefault="00BA1F06" w:rsidP="00B927B6">
            <w:pPr>
              <w:jc w:val="center"/>
              <w:rPr>
                <w:sz w:val="18"/>
                <w:szCs w:val="18"/>
              </w:rPr>
            </w:pPr>
            <w:r w:rsidRPr="00685B0A">
              <w:rPr>
                <w:sz w:val="18"/>
                <w:szCs w:val="18"/>
              </w:rPr>
              <w:t>число посетителей закрытых спортивных объектов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A1F06" w:rsidRDefault="00BA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123500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BA1F06" w:rsidRDefault="00BA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135848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BA1F06" w:rsidRDefault="00BA1F06">
            <w:pPr>
              <w:jc w:val="center"/>
            </w:pPr>
            <w:r>
              <w:t>110,0%</w:t>
            </w:r>
          </w:p>
        </w:tc>
      </w:tr>
    </w:tbl>
    <w:p w:rsidR="00257ED4" w:rsidRDefault="00257ED4" w:rsidP="00257ED4">
      <w:pPr>
        <w:ind w:firstLine="539"/>
        <w:jc w:val="both"/>
        <w:rPr>
          <w:sz w:val="28"/>
          <w:szCs w:val="28"/>
        </w:rPr>
      </w:pP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r w:rsidRPr="000F5B71">
        <w:rPr>
          <w:sz w:val="28"/>
          <w:szCs w:val="28"/>
        </w:rPr>
        <w:t>Муниципальное задание выполнено в полном объеме.</w:t>
      </w:r>
      <w:r w:rsidRPr="000F5B71">
        <w:rPr>
          <w:sz w:val="26"/>
          <w:szCs w:val="26"/>
        </w:rPr>
        <w:t xml:space="preserve"> </w:t>
      </w:r>
      <w:r w:rsidRPr="000F5B71">
        <w:rPr>
          <w:sz w:val="28"/>
          <w:szCs w:val="28"/>
        </w:rPr>
        <w:t>Перевыполнени</w:t>
      </w:r>
      <w:r w:rsidR="00435D61" w:rsidRPr="000F5B71">
        <w:rPr>
          <w:sz w:val="28"/>
          <w:szCs w:val="28"/>
        </w:rPr>
        <w:t>е</w:t>
      </w:r>
      <w:r w:rsidRPr="000F5B71">
        <w:rPr>
          <w:sz w:val="28"/>
          <w:szCs w:val="28"/>
        </w:rPr>
        <w:t xml:space="preserve"> муниципального задания связано с увеличением посещаемости МБУ ФОК «Победа» связи осуществлением мероприятий по взаимодействию с образовательными учреждениями, общественными организациями.</w:t>
      </w:r>
    </w:p>
    <w:p w:rsidR="00257ED4" w:rsidRPr="000F5B71" w:rsidRDefault="00257ED4" w:rsidP="00257ED4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0F5B71">
        <w:rPr>
          <w:sz w:val="28"/>
          <w:szCs w:val="28"/>
        </w:rPr>
        <w:t>Учреждения</w:t>
      </w:r>
      <w:proofErr w:type="gramEnd"/>
      <w:r w:rsidRPr="000F5B71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257ED4" w:rsidRPr="00420D79" w:rsidRDefault="00257ED4" w:rsidP="00257ED4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257ED4" w:rsidRPr="00F12075" w:rsidRDefault="00257ED4" w:rsidP="00257ED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257ED4" w:rsidRPr="007E0C35" w:rsidTr="00B927B6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257ED4" w:rsidRPr="007E0C35" w:rsidTr="00B927B6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257ED4" w:rsidRPr="007E0C35" w:rsidRDefault="00257ED4" w:rsidP="00B92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3D5CC4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BA1F06" w:rsidRPr="003D5CC4" w:rsidRDefault="00BA1F06" w:rsidP="00B927B6">
            <w:pPr>
              <w:jc w:val="center"/>
            </w:pPr>
            <w:r>
              <w:t>О</w:t>
            </w:r>
            <w:r w:rsidRPr="00AA10B7">
              <w:t>беспечение доступа к объектам спорта</w:t>
            </w:r>
          </w:p>
        </w:tc>
        <w:tc>
          <w:tcPr>
            <w:tcW w:w="841" w:type="pct"/>
            <w:vAlign w:val="center"/>
          </w:tcPr>
          <w:p w:rsidR="00BA1F06" w:rsidRPr="00727AA9" w:rsidRDefault="00BA1F06" w:rsidP="007969A8">
            <w:pPr>
              <w:jc w:val="center"/>
              <w:rPr>
                <w:color w:val="000000"/>
              </w:rPr>
            </w:pPr>
            <w:r w:rsidRPr="00727AA9">
              <w:rPr>
                <w:color w:val="000000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197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  <w:rPr>
                <w:color w:val="000000"/>
              </w:rPr>
            </w:pPr>
            <w:r w:rsidRPr="00BA1F06">
              <w:rPr>
                <w:color w:val="000000"/>
              </w:rPr>
              <w:t>0</w:t>
            </w:r>
          </w:p>
        </w:tc>
      </w:tr>
    </w:tbl>
    <w:p w:rsidR="00596C1A" w:rsidRDefault="00596C1A" w:rsidP="00596C1A">
      <w:pPr>
        <w:autoSpaceDE w:val="0"/>
        <w:ind w:firstLine="567"/>
        <w:jc w:val="both"/>
        <w:rPr>
          <w:sz w:val="28"/>
          <w:szCs w:val="28"/>
        </w:rPr>
      </w:pPr>
    </w:p>
    <w:p w:rsidR="00596C1A" w:rsidRDefault="00596C1A" w:rsidP="00596C1A">
      <w:pPr>
        <w:jc w:val="center"/>
        <w:rPr>
          <w:b/>
          <w:sz w:val="28"/>
          <w:szCs w:val="28"/>
        </w:rPr>
      </w:pPr>
      <w:r w:rsidRPr="000C5D7A">
        <w:rPr>
          <w:b/>
          <w:sz w:val="28"/>
          <w:szCs w:val="28"/>
        </w:rPr>
        <w:t>Отрасль «</w:t>
      </w:r>
      <w:r>
        <w:rPr>
          <w:b/>
          <w:sz w:val="28"/>
          <w:szCs w:val="28"/>
        </w:rPr>
        <w:t>Средства массовой информации</w:t>
      </w:r>
      <w:r w:rsidRPr="000C5D7A">
        <w:rPr>
          <w:b/>
          <w:sz w:val="28"/>
          <w:szCs w:val="28"/>
        </w:rPr>
        <w:t>»</w:t>
      </w:r>
    </w:p>
    <w:p w:rsidR="00853D2C" w:rsidRPr="00A136C4" w:rsidRDefault="00853D2C" w:rsidP="00853D2C">
      <w:pPr>
        <w:pStyle w:val="ConsPlusNormal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A136C4">
        <w:rPr>
          <w:rFonts w:ascii="Times New Roman" w:hAnsi="Times New Roman" w:cs="Times New Roman"/>
          <w:b/>
          <w:sz w:val="28"/>
          <w:szCs w:val="28"/>
        </w:rPr>
        <w:t>По разделу 12 «Средства массовой информации»</w:t>
      </w:r>
      <w:r w:rsidRPr="00A136C4">
        <w:rPr>
          <w:rFonts w:ascii="Times New Roman" w:hAnsi="Times New Roman" w:cs="Times New Roman"/>
          <w:sz w:val="28"/>
          <w:szCs w:val="28"/>
        </w:rPr>
        <w:t xml:space="preserve"> на начало, и конец года функционировало 1 автономное учреждение. Муниципальное задание установлено одному автономному учреждению выполняющее работы: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Осуществление издательской деятельности;</w:t>
      </w:r>
    </w:p>
    <w:p w:rsidR="00853D2C" w:rsidRPr="00C8436A" w:rsidRDefault="00853D2C" w:rsidP="00853D2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6A">
        <w:rPr>
          <w:rFonts w:ascii="Times New Roman" w:hAnsi="Times New Roman" w:cs="Times New Roman"/>
          <w:sz w:val="28"/>
          <w:szCs w:val="28"/>
        </w:rPr>
        <w:t>Производство и распространение телепрограмм.</w:t>
      </w:r>
    </w:p>
    <w:p w:rsidR="006F45B9" w:rsidRDefault="006F45B9" w:rsidP="00502CCA">
      <w:pPr>
        <w:pStyle w:val="Courier1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6C1A" w:rsidRDefault="006F45B9" w:rsidP="007E0C35">
      <w:pPr>
        <w:pStyle w:val="Courier14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показатели по выполнению муниципального задания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362"/>
        <w:gridCol w:w="1870"/>
        <w:gridCol w:w="2074"/>
        <w:gridCol w:w="2155"/>
      </w:tblGrid>
      <w:tr w:rsidR="00855B2E" w:rsidRPr="007F2697" w:rsidTr="007E0C35">
        <w:trPr>
          <w:trHeight w:val="794"/>
          <w:tblHeader/>
        </w:trPr>
        <w:tc>
          <w:tcPr>
            <w:tcW w:w="1489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41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Ед. измерения</w:t>
            </w:r>
          </w:p>
        </w:tc>
        <w:tc>
          <w:tcPr>
            <w:tcW w:w="880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Плановый объем предоставленной услуги</w:t>
            </w:r>
          </w:p>
        </w:tc>
        <w:tc>
          <w:tcPr>
            <w:tcW w:w="976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7F2697">
              <w:rPr>
                <w:b/>
                <w:bCs/>
              </w:rPr>
              <w:t>Фактический объем предоставленной услуги</w:t>
            </w:r>
          </w:p>
        </w:tc>
        <w:tc>
          <w:tcPr>
            <w:tcW w:w="1014" w:type="pct"/>
            <w:shd w:val="clear" w:color="auto" w:fill="A8D08D" w:themeFill="accent6" w:themeFillTint="99"/>
            <w:vAlign w:val="center"/>
          </w:tcPr>
          <w:p w:rsidR="00855B2E" w:rsidRPr="007F2697" w:rsidRDefault="00855B2E" w:rsidP="00855B2E">
            <w:pPr>
              <w:jc w:val="center"/>
              <w:rPr>
                <w:b/>
                <w:bCs/>
              </w:rPr>
            </w:pPr>
            <w:r w:rsidRPr="0066135E">
              <w:rPr>
                <w:b/>
                <w:bCs/>
              </w:rPr>
              <w:t>% исполнения</w:t>
            </w:r>
          </w:p>
        </w:tc>
      </w:tr>
      <w:tr w:rsidR="00855B2E" w:rsidRPr="004B7E8F" w:rsidTr="00F923BD">
        <w:trPr>
          <w:trHeight w:val="20"/>
        </w:trPr>
        <w:tc>
          <w:tcPr>
            <w:tcW w:w="1489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855B2E" w:rsidRPr="004B7E8F" w:rsidRDefault="00855B2E" w:rsidP="00325CCF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855B2E" w:rsidRPr="004B7E8F" w:rsidRDefault="00855B2E" w:rsidP="00855B2E">
            <w:pPr>
              <w:jc w:val="center"/>
              <w:rPr>
                <w:sz w:val="18"/>
                <w:szCs w:val="18"/>
              </w:rPr>
            </w:pPr>
            <w:r w:rsidRPr="004B7E8F">
              <w:rPr>
                <w:sz w:val="18"/>
                <w:szCs w:val="18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855B2E" w:rsidRPr="004B7E8F" w:rsidRDefault="0014783D" w:rsidP="00325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Подраздел 1201 </w:t>
            </w:r>
            <w:r w:rsidRPr="007F2697">
              <w:rPr>
                <w:b/>
                <w:bCs/>
                <w:sz w:val="24"/>
                <w:szCs w:val="24"/>
              </w:rPr>
              <w:t>«Телевидение и радиовещание»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395E28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205DD6" w:rsidRDefault="00205DD6" w:rsidP="00205DD6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 xml:space="preserve">количество </w:t>
            </w:r>
            <w:r w:rsidR="00BA1F06" w:rsidRPr="00BA1F06">
              <w:rPr>
                <w:sz w:val="18"/>
                <w:szCs w:val="18"/>
              </w:rPr>
              <w:t>вещания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205DD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8946F2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1F06">
              <w:rPr>
                <w:sz w:val="18"/>
                <w:szCs w:val="18"/>
              </w:rPr>
              <w:t>,0</w:t>
            </w:r>
          </w:p>
        </w:tc>
      </w:tr>
      <w:tr w:rsidR="00502CCA" w:rsidRPr="007F2697" w:rsidTr="008664BF">
        <w:trPr>
          <w:trHeight w:val="20"/>
        </w:trPr>
        <w:tc>
          <w:tcPr>
            <w:tcW w:w="5000" w:type="pct"/>
            <w:gridSpan w:val="5"/>
            <w:shd w:val="clear" w:color="auto" w:fill="F4B083" w:themeFill="accent2" w:themeFillTint="99"/>
          </w:tcPr>
          <w:p w:rsidR="00502CCA" w:rsidRPr="007F2697" w:rsidRDefault="00502CCA" w:rsidP="0085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7F2697">
              <w:rPr>
                <w:b/>
                <w:bCs/>
                <w:sz w:val="24"/>
                <w:szCs w:val="24"/>
              </w:rPr>
              <w:t>Подраздел 1202 «Периодическая печать и издательства»</w:t>
            </w:r>
          </w:p>
        </w:tc>
      </w:tr>
      <w:tr w:rsidR="00855B2E" w:rsidRPr="007F2697" w:rsidTr="00F923BD">
        <w:trPr>
          <w:trHeight w:val="20"/>
        </w:trPr>
        <w:tc>
          <w:tcPr>
            <w:tcW w:w="1489" w:type="pct"/>
            <w:shd w:val="clear" w:color="auto" w:fill="auto"/>
            <w:vAlign w:val="center"/>
          </w:tcPr>
          <w:p w:rsidR="00855B2E" w:rsidRPr="005D0492" w:rsidRDefault="00855B2E" w:rsidP="00855B2E">
            <w:pPr>
              <w:jc w:val="center"/>
              <w:rPr>
                <w:sz w:val="18"/>
                <w:szCs w:val="18"/>
              </w:rPr>
            </w:pPr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855B2E" w:rsidRPr="00395E28" w:rsidRDefault="00205DD6" w:rsidP="00F923BD">
            <w:pPr>
              <w:jc w:val="center"/>
              <w:rPr>
                <w:sz w:val="18"/>
                <w:szCs w:val="18"/>
              </w:rPr>
            </w:pPr>
            <w:r w:rsidRPr="00205DD6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55B2E" w:rsidRPr="00395E28" w:rsidRDefault="00F923BD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855B2E" w:rsidRPr="00395E28" w:rsidRDefault="00BA1F06" w:rsidP="0085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55B2E" w:rsidRPr="00395E28" w:rsidRDefault="00BA1F06" w:rsidP="00BA1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6F45B9" w:rsidRDefault="006F45B9" w:rsidP="00502CCA">
      <w:pPr>
        <w:ind w:firstLine="539"/>
        <w:jc w:val="both"/>
        <w:rPr>
          <w:sz w:val="28"/>
          <w:szCs w:val="28"/>
        </w:rPr>
      </w:pPr>
    </w:p>
    <w:p w:rsidR="008946F2" w:rsidRPr="00205DD6" w:rsidRDefault="008946F2" w:rsidP="009D1A33">
      <w:pPr>
        <w:autoSpaceDE w:val="0"/>
        <w:ind w:firstLine="539"/>
        <w:jc w:val="both"/>
        <w:rPr>
          <w:sz w:val="28"/>
          <w:szCs w:val="28"/>
        </w:rPr>
      </w:pPr>
      <w:r w:rsidRPr="00205DD6">
        <w:rPr>
          <w:sz w:val="28"/>
          <w:szCs w:val="28"/>
        </w:rPr>
        <w:t>Муниципальное задание выполнено в полном объеме.</w:t>
      </w:r>
      <w:r w:rsidR="0050734B" w:rsidRPr="00205DD6">
        <w:rPr>
          <w:sz w:val="28"/>
          <w:szCs w:val="28"/>
        </w:rPr>
        <w:t xml:space="preserve"> </w:t>
      </w:r>
    </w:p>
    <w:p w:rsidR="008946F2" w:rsidRPr="00205DD6" w:rsidRDefault="008946F2" w:rsidP="008946F2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205DD6">
        <w:rPr>
          <w:sz w:val="28"/>
          <w:szCs w:val="28"/>
        </w:rPr>
        <w:lastRenderedPageBreak/>
        <w:t>Учреждения</w:t>
      </w:r>
      <w:proofErr w:type="gramEnd"/>
      <w:r w:rsidRPr="00205DD6">
        <w:rPr>
          <w:sz w:val="28"/>
          <w:szCs w:val="28"/>
        </w:rPr>
        <w:t xml:space="preserve"> в отношении которых принято решение о возврате части субсидии на основании не выполнения показателей объёма муниципальной услуги, установленного в муниципальном задании отсутствуют</w:t>
      </w:r>
    </w:p>
    <w:p w:rsidR="009D1A33" w:rsidRPr="00420D79" w:rsidRDefault="009D1A33" w:rsidP="00502CCA">
      <w:pPr>
        <w:autoSpaceDE w:val="0"/>
        <w:ind w:firstLine="539"/>
        <w:jc w:val="both"/>
        <w:rPr>
          <w:bCs/>
          <w:iCs/>
          <w:sz w:val="28"/>
          <w:szCs w:val="28"/>
        </w:rPr>
      </w:pPr>
    </w:p>
    <w:p w:rsidR="007E0C35" w:rsidRPr="00F12075" w:rsidRDefault="007E0C35" w:rsidP="007E0C3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75">
        <w:rPr>
          <w:rFonts w:ascii="Times New Roman" w:hAnsi="Times New Roman" w:cs="Times New Roman"/>
          <w:b/>
          <w:sz w:val="24"/>
          <w:szCs w:val="24"/>
        </w:rPr>
        <w:t>Сводные показатели по учреждениям и предоставляемым ими услугам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892"/>
        <w:gridCol w:w="1740"/>
        <w:gridCol w:w="753"/>
        <w:gridCol w:w="1455"/>
        <w:gridCol w:w="1531"/>
        <w:gridCol w:w="753"/>
        <w:gridCol w:w="1732"/>
      </w:tblGrid>
      <w:tr w:rsidR="007E0C35" w:rsidRPr="007E0C35" w:rsidTr="007E0C35">
        <w:trPr>
          <w:cantSplit/>
          <w:trHeight w:val="480"/>
        </w:trPr>
        <w:tc>
          <w:tcPr>
            <w:tcW w:w="236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jc w:val="center"/>
              <w:rPr>
                <w:b/>
              </w:rPr>
            </w:pPr>
            <w:r w:rsidRPr="007E0C35">
              <w:rPr>
                <w:b/>
                <w:bCs/>
              </w:rPr>
              <w:t>Наименование</w:t>
            </w:r>
            <w:r w:rsidRPr="007E0C35">
              <w:rPr>
                <w:b/>
              </w:rPr>
              <w:t xml:space="preserve"> муниципальной услуги (работы)</w:t>
            </w:r>
          </w:p>
        </w:tc>
        <w:tc>
          <w:tcPr>
            <w:tcW w:w="841" w:type="pct"/>
            <w:vMerge w:val="restar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1807" w:type="pct"/>
            <w:gridSpan w:val="3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обращений граждан (жалоб) по вопросам качества услуг</w:t>
            </w:r>
          </w:p>
        </w:tc>
        <w:tc>
          <w:tcPr>
            <w:tcW w:w="1201" w:type="pct"/>
            <w:gridSpan w:val="2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опрошенных граждан (социологический опрос)</w:t>
            </w:r>
          </w:p>
        </w:tc>
      </w:tr>
      <w:tr w:rsidR="007E0C35" w:rsidRPr="007E0C35" w:rsidTr="007E0C35">
        <w:trPr>
          <w:cantSplit/>
          <w:trHeight w:val="720"/>
        </w:trPr>
        <w:tc>
          <w:tcPr>
            <w:tcW w:w="236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vMerge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3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устной, письменной и электронной формах</w:t>
            </w:r>
          </w:p>
        </w:tc>
        <w:tc>
          <w:tcPr>
            <w:tcW w:w="740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 книге замечаний и предложений</w:t>
            </w:r>
          </w:p>
        </w:tc>
        <w:tc>
          <w:tcPr>
            <w:tcW w:w="364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7" w:type="pct"/>
            <w:shd w:val="clear" w:color="auto" w:fill="A8D08D" w:themeFill="accent6" w:themeFillTint="99"/>
            <w:vAlign w:val="center"/>
          </w:tcPr>
          <w:p w:rsidR="007E0C35" w:rsidRPr="007E0C35" w:rsidRDefault="007E0C35" w:rsidP="007E0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C35">
              <w:rPr>
                <w:rFonts w:ascii="Times New Roman" w:hAnsi="Times New Roman" w:cs="Times New Roman"/>
                <w:b/>
              </w:rPr>
              <w:t>Число давших отрицательную оценку качества услуг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7E0C35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BA1F06" w:rsidRPr="007E0C35" w:rsidRDefault="00BA1F06" w:rsidP="00B927B6">
            <w:r w:rsidRPr="007E0C35">
              <w:t>Производство и распространение телепрограмм</w:t>
            </w:r>
          </w:p>
        </w:tc>
        <w:tc>
          <w:tcPr>
            <w:tcW w:w="841" w:type="pct"/>
            <w:vMerge w:val="restart"/>
            <w:vAlign w:val="center"/>
          </w:tcPr>
          <w:p w:rsidR="00BA1F06" w:rsidRPr="007E0C35" w:rsidRDefault="00BA1F06" w:rsidP="00B927B6">
            <w:pPr>
              <w:jc w:val="center"/>
            </w:pPr>
            <w:r w:rsidRPr="007E0C35"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4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30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1</w:t>
            </w:r>
          </w:p>
        </w:tc>
      </w:tr>
      <w:tr w:rsidR="00BA1F06" w:rsidRPr="007E0C35" w:rsidTr="00BA1F06">
        <w:trPr>
          <w:cantSplit/>
          <w:trHeight w:val="252"/>
        </w:trPr>
        <w:tc>
          <w:tcPr>
            <w:tcW w:w="236" w:type="pct"/>
            <w:vAlign w:val="center"/>
          </w:tcPr>
          <w:p w:rsidR="00BA1F06" w:rsidRPr="007E0C35" w:rsidRDefault="00BA1F06" w:rsidP="00B92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BA1F06" w:rsidRPr="007E0C35" w:rsidRDefault="00BA1F06" w:rsidP="00B927B6">
            <w:r w:rsidRPr="005D0492">
              <w:rPr>
                <w:sz w:val="18"/>
                <w:szCs w:val="18"/>
              </w:rPr>
              <w:t>Осуществление издательской деятельности</w:t>
            </w:r>
          </w:p>
        </w:tc>
        <w:tc>
          <w:tcPr>
            <w:tcW w:w="841" w:type="pct"/>
            <w:vMerge/>
            <w:vAlign w:val="center"/>
          </w:tcPr>
          <w:p w:rsidR="00BA1F06" w:rsidRPr="007E0C35" w:rsidRDefault="00BA1F06" w:rsidP="00B927B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1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30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A1F06" w:rsidRPr="00BA1F06" w:rsidRDefault="00BA1F06" w:rsidP="00BA1F06">
            <w:pPr>
              <w:jc w:val="center"/>
            </w:pPr>
            <w:r w:rsidRPr="00BA1F06">
              <w:t>1</w:t>
            </w:r>
          </w:p>
        </w:tc>
      </w:tr>
    </w:tbl>
    <w:p w:rsidR="00502CCA" w:rsidRDefault="00502CCA" w:rsidP="008664BF">
      <w:pPr>
        <w:tabs>
          <w:tab w:val="left" w:pos="1414"/>
        </w:tabs>
        <w:ind w:firstLine="720"/>
        <w:jc w:val="both"/>
        <w:rPr>
          <w:sz w:val="28"/>
          <w:szCs w:val="28"/>
        </w:rPr>
      </w:pPr>
    </w:p>
    <w:sectPr w:rsidR="00502CCA" w:rsidSect="00B43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CE"/>
    <w:multiLevelType w:val="hybridMultilevel"/>
    <w:tmpl w:val="65F002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B801A58"/>
    <w:multiLevelType w:val="hybridMultilevel"/>
    <w:tmpl w:val="D4265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45641"/>
    <w:multiLevelType w:val="hybridMultilevel"/>
    <w:tmpl w:val="688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07D6E"/>
    <w:multiLevelType w:val="hybridMultilevel"/>
    <w:tmpl w:val="8DEC402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17C50DF"/>
    <w:multiLevelType w:val="hybridMultilevel"/>
    <w:tmpl w:val="951852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DB3888"/>
    <w:multiLevelType w:val="hybridMultilevel"/>
    <w:tmpl w:val="E96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507E9"/>
    <w:multiLevelType w:val="hybridMultilevel"/>
    <w:tmpl w:val="6DA4B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CA"/>
    <w:rsid w:val="00031F0A"/>
    <w:rsid w:val="00050BD5"/>
    <w:rsid w:val="00067BF0"/>
    <w:rsid w:val="00082D1F"/>
    <w:rsid w:val="000F5B71"/>
    <w:rsid w:val="0012268B"/>
    <w:rsid w:val="00124E91"/>
    <w:rsid w:val="00126C0D"/>
    <w:rsid w:val="001337E9"/>
    <w:rsid w:val="0014783D"/>
    <w:rsid w:val="0016396E"/>
    <w:rsid w:val="00205DD6"/>
    <w:rsid w:val="00240827"/>
    <w:rsid w:val="00257ED4"/>
    <w:rsid w:val="002B0DB2"/>
    <w:rsid w:val="00303826"/>
    <w:rsid w:val="0031751A"/>
    <w:rsid w:val="003239F6"/>
    <w:rsid w:val="00325CCF"/>
    <w:rsid w:val="00375997"/>
    <w:rsid w:val="003E09A9"/>
    <w:rsid w:val="00435D61"/>
    <w:rsid w:val="004812BB"/>
    <w:rsid w:val="004C3071"/>
    <w:rsid w:val="004D088F"/>
    <w:rsid w:val="004F4066"/>
    <w:rsid w:val="00502CCA"/>
    <w:rsid w:val="0050734B"/>
    <w:rsid w:val="00552C76"/>
    <w:rsid w:val="00596C1A"/>
    <w:rsid w:val="005D0492"/>
    <w:rsid w:val="00685B0A"/>
    <w:rsid w:val="006B170E"/>
    <w:rsid w:val="006F45B9"/>
    <w:rsid w:val="007503DA"/>
    <w:rsid w:val="007969A8"/>
    <w:rsid w:val="007E0C35"/>
    <w:rsid w:val="00810861"/>
    <w:rsid w:val="008325F2"/>
    <w:rsid w:val="00853D2C"/>
    <w:rsid w:val="00855B2E"/>
    <w:rsid w:val="00861B1B"/>
    <w:rsid w:val="008664BF"/>
    <w:rsid w:val="008946F2"/>
    <w:rsid w:val="00904B86"/>
    <w:rsid w:val="00916988"/>
    <w:rsid w:val="00952C68"/>
    <w:rsid w:val="009D1A33"/>
    <w:rsid w:val="009E35A7"/>
    <w:rsid w:val="009E6B26"/>
    <w:rsid w:val="009F3AEB"/>
    <w:rsid w:val="00A028EA"/>
    <w:rsid w:val="00A37352"/>
    <w:rsid w:val="00AC209E"/>
    <w:rsid w:val="00B434D1"/>
    <w:rsid w:val="00B86CC0"/>
    <w:rsid w:val="00B927B6"/>
    <w:rsid w:val="00BA1F06"/>
    <w:rsid w:val="00BF3577"/>
    <w:rsid w:val="00C777F8"/>
    <w:rsid w:val="00D13763"/>
    <w:rsid w:val="00D63765"/>
    <w:rsid w:val="00D672C7"/>
    <w:rsid w:val="00D8073A"/>
    <w:rsid w:val="00E17137"/>
    <w:rsid w:val="00E37B8E"/>
    <w:rsid w:val="00EB295B"/>
    <w:rsid w:val="00F245E3"/>
    <w:rsid w:val="00F52FCA"/>
    <w:rsid w:val="00F540F6"/>
    <w:rsid w:val="00F61037"/>
    <w:rsid w:val="00F66A66"/>
    <w:rsid w:val="00F9016B"/>
    <w:rsid w:val="00F923BD"/>
    <w:rsid w:val="00FA7F98"/>
    <w:rsid w:val="00FC74D1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2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2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2CC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0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2C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502CC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Normal (Web)"/>
    <w:basedOn w:val="a"/>
    <w:link w:val="a6"/>
    <w:uiPriority w:val="99"/>
    <w:rsid w:val="00853D2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853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ПолозоваЕА</dc:creator>
  <cp:lastModifiedBy>Пользователь Windows</cp:lastModifiedBy>
  <cp:revision>53</cp:revision>
  <dcterms:created xsi:type="dcterms:W3CDTF">2017-06-29T07:15:00Z</dcterms:created>
  <dcterms:modified xsi:type="dcterms:W3CDTF">2021-07-29T08:58:00Z</dcterms:modified>
</cp:coreProperties>
</file>