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A2" w:rsidRDefault="00B071E7">
      <w:pPr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>Администрация Богородского муниципального округа</w:t>
      </w:r>
    </w:p>
    <w:p w:rsidR="008545A2" w:rsidRDefault="00B071E7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 w:rsidR="008545A2" w:rsidRDefault="008545A2">
      <w:pPr>
        <w:jc w:val="center"/>
        <w:rPr>
          <w:b/>
          <w:bCs/>
          <w:spacing w:val="80"/>
          <w:sz w:val="28"/>
          <w:szCs w:val="28"/>
        </w:rPr>
      </w:pPr>
    </w:p>
    <w:p w:rsidR="008545A2" w:rsidRDefault="00B071E7">
      <w:pPr>
        <w:jc w:val="center"/>
        <w:rPr>
          <w:b/>
          <w:bCs/>
          <w:spacing w:val="80"/>
          <w:sz w:val="48"/>
          <w:szCs w:val="48"/>
        </w:rPr>
      </w:pPr>
      <w:r>
        <w:rPr>
          <w:b/>
          <w:bCs/>
          <w:spacing w:val="80"/>
          <w:sz w:val="48"/>
          <w:szCs w:val="48"/>
        </w:rPr>
        <w:t>ПОСТАНОВЛЕНИЕ</w:t>
      </w:r>
    </w:p>
    <w:p w:rsidR="008545A2" w:rsidRDefault="008545A2">
      <w:pPr>
        <w:jc w:val="center"/>
        <w:rPr>
          <w:spacing w:val="80"/>
          <w:sz w:val="28"/>
          <w:szCs w:val="28"/>
        </w:rPr>
      </w:pPr>
    </w:p>
    <w:p w:rsidR="008545A2" w:rsidRDefault="008545A2">
      <w:pPr>
        <w:jc w:val="center"/>
        <w:rPr>
          <w:spacing w:val="80"/>
          <w:sz w:val="28"/>
          <w:szCs w:val="28"/>
        </w:rPr>
      </w:pPr>
    </w:p>
    <w:p w:rsidR="008545A2" w:rsidRDefault="00B071E7"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10.09.2021                                                                                  № 2814</w:t>
      </w:r>
    </w:p>
    <w:p w:rsidR="008545A2" w:rsidRDefault="008545A2">
      <w:pPr>
        <w:jc w:val="center"/>
        <w:rPr>
          <w:spacing w:val="80"/>
          <w:sz w:val="28"/>
          <w:szCs w:val="28"/>
        </w:rPr>
      </w:pPr>
    </w:p>
    <w:p w:rsidR="008545A2" w:rsidRDefault="008545A2">
      <w:pPr>
        <w:jc w:val="center"/>
        <w:rPr>
          <w:b/>
          <w:color w:val="000000"/>
          <w:sz w:val="28"/>
          <w:szCs w:val="28"/>
        </w:rPr>
      </w:pPr>
    </w:p>
    <w:p w:rsidR="008545A2" w:rsidRDefault="00B071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некоторые постановления администрации </w:t>
      </w:r>
    </w:p>
    <w:p w:rsidR="008545A2" w:rsidRDefault="00B071E7">
      <w:pPr>
        <w:jc w:val="center"/>
        <w:rPr>
          <w:b/>
          <w:spacing w:val="80"/>
          <w:sz w:val="28"/>
          <w:szCs w:val="28"/>
        </w:rPr>
      </w:pPr>
      <w:r>
        <w:rPr>
          <w:b/>
          <w:color w:val="000000"/>
          <w:sz w:val="28"/>
          <w:szCs w:val="28"/>
        </w:rPr>
        <w:t>Богородского муниципального округа Нижегородской области</w:t>
      </w:r>
    </w:p>
    <w:p w:rsidR="008545A2" w:rsidRDefault="008545A2">
      <w:pPr>
        <w:ind w:firstLine="709"/>
        <w:jc w:val="both"/>
        <w:rPr>
          <w:color w:val="000000"/>
          <w:sz w:val="28"/>
          <w:szCs w:val="28"/>
        </w:rPr>
      </w:pPr>
    </w:p>
    <w:p w:rsidR="008545A2" w:rsidRDefault="008545A2">
      <w:pPr>
        <w:ind w:firstLine="709"/>
        <w:jc w:val="both"/>
        <w:rPr>
          <w:color w:val="000000"/>
          <w:sz w:val="28"/>
          <w:szCs w:val="28"/>
        </w:rPr>
      </w:pPr>
    </w:p>
    <w:p w:rsidR="008545A2" w:rsidRDefault="008545A2">
      <w:pPr>
        <w:ind w:firstLine="709"/>
        <w:jc w:val="both"/>
        <w:rPr>
          <w:color w:val="000000"/>
          <w:sz w:val="28"/>
          <w:szCs w:val="28"/>
        </w:rPr>
      </w:pPr>
    </w:p>
    <w:p w:rsidR="008545A2" w:rsidRDefault="00B071E7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муниципальной </w:t>
      </w:r>
      <w:hyperlink w:anchor="Par30" w:history="1">
        <w:r>
          <w:rPr>
            <w:sz w:val="28"/>
            <w:szCs w:val="28"/>
          </w:rPr>
          <w:t>программ</w:t>
        </w:r>
      </w:hyperlink>
      <w:r>
        <w:rPr>
          <w:sz w:val="28"/>
          <w:szCs w:val="28"/>
        </w:rPr>
        <w:t>ы «Управление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финансами и муниципальным долгом Богородского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Нижегородской области»,</w:t>
      </w:r>
      <w:r>
        <w:rPr>
          <w:color w:val="000000"/>
          <w:sz w:val="28"/>
          <w:szCs w:val="28"/>
        </w:rPr>
        <w:t xml:space="preserve"> утвержденно</w:t>
      </w:r>
      <w:r>
        <w:rPr>
          <w:color w:val="000000"/>
          <w:sz w:val="28"/>
          <w:szCs w:val="28"/>
        </w:rPr>
        <w:t>й постановлением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нистрации Богородского муниципального района Нижегородской области от 30.12.2020 № 2327 и Плана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реализации муниципальной программы </w:t>
      </w:r>
      <w:r>
        <w:rPr>
          <w:rFonts w:ascii="Times New Roman CYR" w:hAnsi="Times New Roman CYR" w:cs="Times New Roman CYR"/>
          <w:sz w:val="28"/>
          <w:szCs w:val="28"/>
        </w:rPr>
        <w:t>«Упра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ление муниципальными финансами и муниципальным долгом Богородского муниципального округа Нижегород</w:t>
      </w:r>
      <w:r>
        <w:rPr>
          <w:rFonts w:ascii="Times New Roman CYR" w:hAnsi="Times New Roman CYR" w:cs="Times New Roman CYR"/>
          <w:sz w:val="28"/>
          <w:szCs w:val="28"/>
        </w:rPr>
        <w:t>ской области» на 2021 год</w:t>
      </w:r>
      <w:r>
        <w:rPr>
          <w:bCs/>
          <w:color w:val="000000"/>
          <w:sz w:val="28"/>
          <w:szCs w:val="28"/>
        </w:rPr>
        <w:t>, утвержденн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го постановлением администрации Богородского муниципального района </w:t>
      </w:r>
      <w:r>
        <w:rPr>
          <w:bCs/>
          <w:sz w:val="28"/>
          <w:szCs w:val="28"/>
        </w:rPr>
        <w:t xml:space="preserve">Нижегородской области от 30.12.2020 № 2328, </w:t>
      </w:r>
      <w:r>
        <w:rPr>
          <w:sz w:val="28"/>
          <w:szCs w:val="28"/>
        </w:rPr>
        <w:t>в соответствие</w:t>
      </w:r>
      <w:proofErr w:type="gramEnd"/>
      <w:r>
        <w:rPr>
          <w:sz w:val="28"/>
          <w:szCs w:val="28"/>
        </w:rPr>
        <w:t xml:space="preserve"> с решением Совета депутатов Богородского муниципального округа Нижегородской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10.1</w:t>
      </w:r>
      <w:r>
        <w:rPr>
          <w:sz w:val="28"/>
          <w:szCs w:val="28"/>
        </w:rPr>
        <w:t>2.2020 № 70 «О бюджете Богородского муниципального округа Нижегородской области на 2021 год и на плановый период 2022 и 2023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дов», </w:t>
      </w:r>
      <w:r>
        <w:rPr>
          <w:color w:val="000000"/>
          <w:sz w:val="28"/>
          <w:szCs w:val="28"/>
        </w:rPr>
        <w:t xml:space="preserve">администрация Богородского муниципального округа Нижегородской области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е т:</w:t>
      </w:r>
    </w:p>
    <w:p w:rsidR="008545A2" w:rsidRDefault="00B071E7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</w:t>
      </w:r>
      <w:hyperlink w:anchor="Par30" w:history="1">
        <w:r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«Управление муниципальными финансами и муниципальным долгом Богородского муниципального округа Нижегородской области»,</w:t>
      </w:r>
      <w:r>
        <w:rPr>
          <w:color w:val="000000"/>
          <w:sz w:val="28"/>
          <w:szCs w:val="28"/>
        </w:rPr>
        <w:t xml:space="preserve"> утвержденную постановлением администрации Богородского муниципального округа Нижегородской области от 30</w:t>
      </w:r>
      <w:r>
        <w:rPr>
          <w:color w:val="000000"/>
          <w:sz w:val="28"/>
          <w:szCs w:val="28"/>
        </w:rPr>
        <w:t>.12.2020 № 2327</w:t>
      </w:r>
      <w:r>
        <w:rPr>
          <w:sz w:val="28"/>
          <w:szCs w:val="28"/>
        </w:rPr>
        <w:t>, (далее - Программа) следующие изменения:</w:t>
      </w:r>
    </w:p>
    <w:p w:rsidR="008545A2" w:rsidRDefault="00B071E7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«Паспорт Программы»:</w:t>
      </w:r>
    </w:p>
    <w:p w:rsidR="008545A2" w:rsidRDefault="00B071E7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позицию «Объемы бюджетных ассигнований Программы за счет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округа (в разбивке по подпрограммам)»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8545A2" w:rsidRDefault="00B071E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7796"/>
      </w:tblGrid>
      <w:tr w:rsidR="008545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</w:pPr>
            <w:r>
              <w:t>Объемы бю</w:t>
            </w:r>
            <w:r>
              <w:t>д</w:t>
            </w:r>
            <w:r>
              <w:t>жетных а</w:t>
            </w:r>
            <w:r>
              <w:t>с</w:t>
            </w:r>
            <w:r>
              <w:t>сигно</w:t>
            </w:r>
            <w:r>
              <w:t>ваний Программы за счет бюджета округа (в ра</w:t>
            </w:r>
            <w:r>
              <w:t>з</w:t>
            </w:r>
            <w:r>
              <w:lastRenderedPageBreak/>
              <w:t>бивке по по</w:t>
            </w:r>
            <w:r>
              <w:t>д</w:t>
            </w:r>
            <w:r>
              <w:t>программам)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</w:pPr>
            <w:r>
              <w:lastRenderedPageBreak/>
              <w:t>Предполагаемый общий объем финансовых средств, необходимых для р</w:t>
            </w:r>
            <w:r>
              <w:t>е</w:t>
            </w:r>
            <w:r>
              <w:t>ализации Программы, составляет 325 999,51 тыс. рублей, в том числе: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2021 год – 33 453,49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2022 год – 59 267,53</w:t>
            </w:r>
            <w:r>
              <w:t xml:space="preserve">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2023 год – 50 566,37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2024 год – 45 678,03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lastRenderedPageBreak/>
              <w:t>2025 год – 45 678,03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2026 год – 45 678,03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2027 год – 45 678,03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в том числе: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 xml:space="preserve">- предполагаемый общий объем финансовых средств, необходимых для реализации </w:t>
            </w:r>
            <w:hyperlink w:anchor="Par302" w:history="1">
              <w:r>
                <w:t>подпрограммы</w:t>
              </w:r>
            </w:hyperlink>
            <w:r>
              <w:t xml:space="preserve"> «Организация и совершенствование бюджетн</w:t>
            </w:r>
            <w:r>
              <w:t>о</w:t>
            </w:r>
            <w:r>
              <w:t>го процесса Богородского муниципального округа Нижегородской обл</w:t>
            </w:r>
            <w:r>
              <w:t>а</w:t>
            </w:r>
            <w:r>
              <w:t>сти» составляет 239 072,68 тыс. рубле</w:t>
            </w:r>
            <w:r>
              <w:t>й, в том числе: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2021 год – 19 700,90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2022 год – 46 757,81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2023 год – 38 056,65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2024 год – 33 639,33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2025 год – 33 639,33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2026 год – 33 639,33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2027 год – 33 639,33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 xml:space="preserve">- </w:t>
            </w:r>
            <w:r>
              <w:t xml:space="preserve">для реализации </w:t>
            </w:r>
            <w:hyperlink w:anchor="Par952" w:history="1">
              <w:r>
                <w:t>подпрограммы</w:t>
              </w:r>
            </w:hyperlink>
            <w:r>
              <w:t xml:space="preserve"> «Повышение эффективности бюджетных расходов Богородского муниципального округа Нижегородской области» финансирование не предусмотрено*, 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- предполагаемый общий объем финансовых средств, необходимых для ре</w:t>
            </w:r>
            <w:r>
              <w:t xml:space="preserve">ализации </w:t>
            </w:r>
            <w:hyperlink w:anchor="Par1424" w:history="1">
              <w:r>
                <w:t>подпрограммы</w:t>
              </w:r>
            </w:hyperlink>
            <w:r>
              <w:t>« Обеспечение реализации муниципальной пр</w:t>
            </w:r>
            <w:r>
              <w:t>о</w:t>
            </w:r>
            <w:r>
              <w:t>граммы» составляет 86 926,83 тыс. рублей, в том числе: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2021 год – 13 752,59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2022 год – 12 509,72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2023 год – 12 509,72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 xml:space="preserve">2024 год – </w:t>
            </w:r>
            <w:r>
              <w:t>12 038,70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2025 год – 12 038,70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2026 год – 12 038,70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2027 год – 12 038,70 тыс. рублей;</w:t>
            </w:r>
          </w:p>
        </w:tc>
      </w:tr>
    </w:tbl>
    <w:p w:rsidR="008545A2" w:rsidRDefault="00B071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8545A2" w:rsidRDefault="00B07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2.8 «Обоснование объема финансовых ресурсов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граммы» первый абзац изложить в следующей редакции:</w:t>
      </w:r>
    </w:p>
    <w:p w:rsidR="008545A2" w:rsidRDefault="00B07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</w:t>
      </w:r>
      <w:r>
        <w:rPr>
          <w:sz w:val="28"/>
          <w:szCs w:val="28"/>
        </w:rPr>
        <w:t>финансирования Программы за счет средств бюджета муниципального округа составляет 325 999,51 тыс. рублей, с учетом средств из бюджетов других уровней – 325 999,51 тыс. рублей».</w:t>
      </w:r>
    </w:p>
    <w:p w:rsidR="008545A2" w:rsidRDefault="00B07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разделе 3 «Подпрограмма «Организация и совершенствование бюджетного </w:t>
      </w:r>
      <w:r>
        <w:rPr>
          <w:sz w:val="28"/>
          <w:szCs w:val="28"/>
        </w:rPr>
        <w:t>процесса Богородского муниципального округа Нижегородской области»:</w:t>
      </w:r>
    </w:p>
    <w:p w:rsidR="008545A2" w:rsidRDefault="00B071E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подразделе 3.1 «Паспорт Подпрограммы»:</w:t>
      </w:r>
    </w:p>
    <w:p w:rsidR="008545A2" w:rsidRDefault="00B071E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«Объемы бюджетных ассигнований Подпрограммы за счет бюджета округа» изложить в следующей редакции:</w:t>
      </w:r>
    </w:p>
    <w:p w:rsidR="008545A2" w:rsidRDefault="008545A2">
      <w:pPr>
        <w:rPr>
          <w:sz w:val="28"/>
          <w:szCs w:val="28"/>
        </w:rPr>
      </w:pPr>
    </w:p>
    <w:p w:rsidR="008545A2" w:rsidRDefault="00B071E7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7800"/>
      </w:tblGrid>
      <w:tr w:rsidR="008545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</w:pPr>
            <w:r>
              <w:t>Объемы бю</w:t>
            </w:r>
            <w:r>
              <w:t>д</w:t>
            </w:r>
            <w:r>
              <w:t>жетных а</w:t>
            </w:r>
            <w:r>
              <w:t>с</w:t>
            </w:r>
            <w:r>
              <w:t>сигновани</w:t>
            </w:r>
            <w:r>
              <w:t>й Подпрогра</w:t>
            </w:r>
            <w:r>
              <w:t>м</w:t>
            </w:r>
            <w:r>
              <w:t>мы за счет бюджета округа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</w:pPr>
            <w:r>
              <w:t>Предполагаемый общий объем финансовых средств, необходимых для р</w:t>
            </w:r>
            <w:r>
              <w:t>е</w:t>
            </w:r>
            <w:r>
              <w:t>ализации Подпрограммы, составляет 239 072,68 тыс. рублей, в том числе: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2021 год – 19 700,90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2022 год – 46 757,81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2023 год – 38 </w:t>
            </w:r>
            <w:r>
              <w:t>056,65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2024 год – 33 639,33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2025 год – 33 639,33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2026 год – 33 639,33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lastRenderedPageBreak/>
              <w:t>2027 год – 33 639,33 тыс. рублей;</w:t>
            </w:r>
          </w:p>
        </w:tc>
      </w:tr>
    </w:tbl>
    <w:p w:rsidR="008545A2" w:rsidRDefault="00B071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8545A2" w:rsidRDefault="00B071E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В подразделе 3.2.8 «Обоснование объема финансовых ресурсов Подпрограммы»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</w:t>
      </w:r>
      <w:r>
        <w:rPr>
          <w:sz w:val="28"/>
          <w:szCs w:val="28"/>
        </w:rPr>
        <w:t>изложить в следующей редакции:</w:t>
      </w:r>
    </w:p>
    <w:p w:rsidR="008545A2" w:rsidRDefault="00B071E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Подпрограммы составляет 239 072,68 тыс. рублей, в том числе средства бюджета муниципального округа – 239 072,68 тыс. рублей».</w:t>
      </w:r>
    </w:p>
    <w:p w:rsidR="008545A2" w:rsidRDefault="00B071E7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В подразделе 5.1 «Паспорт Подпрограммы» раздела 5 «Подпр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 «О</w:t>
      </w:r>
      <w:r>
        <w:rPr>
          <w:sz w:val="28"/>
          <w:szCs w:val="28"/>
        </w:rPr>
        <w:t>беспечение реализации муниципальной программы» позицию «Объемы бюджетных ассигнований Подпрограммы за счет бюджета округа» изложить в следующей редакции:</w:t>
      </w:r>
    </w:p>
    <w:p w:rsidR="008545A2" w:rsidRDefault="00B071E7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84" w:type="dxa"/>
        <w:tblInd w:w="-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0"/>
        <w:gridCol w:w="6804"/>
      </w:tblGrid>
      <w:tr w:rsidR="008545A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</w:pPr>
            <w:r>
              <w:t>Объем бюджетных а</w:t>
            </w:r>
            <w:r>
              <w:t>с</w:t>
            </w:r>
            <w:r>
              <w:t>сигнований Подпр</w:t>
            </w:r>
            <w:r>
              <w:t>о</w:t>
            </w:r>
            <w:r>
              <w:t>граммы за счет бюджета округа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</w:pPr>
            <w:r>
              <w:t>Предполагаемый общий объем финансов</w:t>
            </w:r>
            <w:r>
              <w:t>ых средств, необход</w:t>
            </w:r>
            <w:r>
              <w:t>и</w:t>
            </w:r>
            <w:r>
              <w:t>мых для реализации Подпрограммы, составляет 86 926,83 тыс. рублей, в том числе: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2021 год – 13 752,59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2022 год – 12 509,72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2023 год – 12 509,72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2024 год – 12 038,70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2025 год – 12 038,70</w:t>
            </w:r>
            <w:r>
              <w:t xml:space="preserve">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2026 год – 12 038,70 тыс. рублей;</w:t>
            </w:r>
          </w:p>
          <w:p w:rsidR="008545A2" w:rsidRDefault="00B071E7">
            <w:pPr>
              <w:widowControl w:val="0"/>
              <w:adjustRightInd w:val="0"/>
              <w:jc w:val="both"/>
            </w:pPr>
            <w:r>
              <w:t>2027 год – 12 038,70 тыс. рублей;</w:t>
            </w:r>
          </w:p>
        </w:tc>
      </w:tr>
    </w:tbl>
    <w:p w:rsidR="008545A2" w:rsidRDefault="00B071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545A2" w:rsidRDefault="00B07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1 к муниципальной программе «Управление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финансами и муниципальным долгом Богородского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Нижегородской области» изложить</w:t>
      </w:r>
      <w:r>
        <w:rPr>
          <w:sz w:val="28"/>
          <w:szCs w:val="28"/>
        </w:rPr>
        <w:t xml:space="preserve"> в новой редакции согласно приложению 1 к настоящему постановлению.</w:t>
      </w:r>
    </w:p>
    <w:p w:rsidR="008545A2" w:rsidRDefault="00B07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3 к муниципальной программе «Управление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финансами и муниципальным долгом Богородского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округа Нижегородской области» изложить в новой редакции </w:t>
      </w:r>
      <w:r>
        <w:rPr>
          <w:sz w:val="28"/>
          <w:szCs w:val="28"/>
        </w:rPr>
        <w:t>согласно приложению 2 к настоящему постановлению.</w:t>
      </w:r>
    </w:p>
    <w:p w:rsidR="008545A2" w:rsidRDefault="00B07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4 к муниципальной программе «Управление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финансами и муниципальным долгом Богородского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Нижегородской области» изложить в новой редакции согласно приложени</w:t>
      </w:r>
      <w:r>
        <w:rPr>
          <w:sz w:val="28"/>
          <w:szCs w:val="28"/>
        </w:rPr>
        <w:t>ю 3 к настоящему постановлению.</w:t>
      </w:r>
    </w:p>
    <w:p w:rsidR="008545A2" w:rsidRDefault="00B07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5 к муниципальной программе «Управление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финансами и муниципальным долгом Богородского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Нижегородской области» изложить в новой редакции согласно приложению 4 к настоящему п</w:t>
      </w:r>
      <w:r>
        <w:rPr>
          <w:sz w:val="28"/>
          <w:szCs w:val="28"/>
        </w:rPr>
        <w:t>остановлению.</w:t>
      </w:r>
    </w:p>
    <w:p w:rsidR="008545A2" w:rsidRDefault="00B071E7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в План </w:t>
      </w:r>
      <w:r>
        <w:rPr>
          <w:rFonts w:ascii="Times New Roman CYR" w:hAnsi="Times New Roman CYR" w:cs="Times New Roman CYR"/>
          <w:sz w:val="28"/>
          <w:szCs w:val="28"/>
        </w:rPr>
        <w:t>реализации муниципальной программы «Управление муниципальными финансами и муниципальным долгом Богородского мун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ципального округа Нижегородской области» на 2021 год</w:t>
      </w:r>
      <w:r>
        <w:rPr>
          <w:bCs/>
          <w:sz w:val="28"/>
          <w:szCs w:val="28"/>
        </w:rPr>
        <w:t>, утвержденный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становлением администрации Богородского муни</w:t>
      </w:r>
      <w:r>
        <w:rPr>
          <w:bCs/>
          <w:sz w:val="28"/>
          <w:szCs w:val="28"/>
        </w:rPr>
        <w:t>ципального района Ниж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городской области от 30.12.2020 № 2328,</w:t>
      </w:r>
      <w:r>
        <w:rPr>
          <w:sz w:val="28"/>
          <w:szCs w:val="28"/>
        </w:rPr>
        <w:t xml:space="preserve"> изменение, изложив его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 согласно приложению 5 к настоящему постановлению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545A2" w:rsidRDefault="00B071E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lastRenderedPageBreak/>
        <w:t>заместителя главы администрации - начал</w:t>
      </w:r>
      <w:r>
        <w:rPr>
          <w:sz w:val="28"/>
          <w:szCs w:val="28"/>
        </w:rPr>
        <w:t>ьника финансового управления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Богородского муниципального округа Нижегородской области </w:t>
      </w:r>
      <w:proofErr w:type="spellStart"/>
      <w:r>
        <w:rPr>
          <w:sz w:val="28"/>
          <w:szCs w:val="28"/>
        </w:rPr>
        <w:t>С.А.Солуянову</w:t>
      </w:r>
      <w:proofErr w:type="spellEnd"/>
      <w:r>
        <w:rPr>
          <w:sz w:val="28"/>
          <w:szCs w:val="28"/>
        </w:rPr>
        <w:t>.</w:t>
      </w:r>
    </w:p>
    <w:p w:rsidR="008545A2" w:rsidRDefault="00B071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установленном порядке.</w:t>
      </w:r>
    </w:p>
    <w:p w:rsidR="008545A2" w:rsidRDefault="008545A2">
      <w:pPr>
        <w:ind w:firstLine="709"/>
        <w:rPr>
          <w:sz w:val="28"/>
          <w:szCs w:val="28"/>
        </w:rPr>
      </w:pPr>
    </w:p>
    <w:p w:rsidR="008545A2" w:rsidRDefault="008545A2">
      <w:pPr>
        <w:ind w:firstLine="709"/>
        <w:rPr>
          <w:sz w:val="28"/>
          <w:szCs w:val="28"/>
        </w:rPr>
      </w:pPr>
    </w:p>
    <w:p w:rsidR="008545A2" w:rsidRDefault="008545A2">
      <w:pPr>
        <w:ind w:firstLine="709"/>
        <w:rPr>
          <w:sz w:val="28"/>
          <w:szCs w:val="28"/>
        </w:rPr>
      </w:pPr>
    </w:p>
    <w:p w:rsidR="008545A2" w:rsidRDefault="00B071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          </w:t>
      </w:r>
      <w:r>
        <w:rPr>
          <w:sz w:val="28"/>
          <w:szCs w:val="28"/>
          <w:lang w:val="en-US"/>
        </w:rPr>
        <w:t>      </w:t>
      </w:r>
      <w:r>
        <w:rPr>
          <w:sz w:val="28"/>
          <w:szCs w:val="28"/>
        </w:rPr>
        <w:t>                                          </w:t>
      </w:r>
      <w:proofErr w:type="spellStart"/>
      <w:r>
        <w:rPr>
          <w:sz w:val="28"/>
          <w:szCs w:val="28"/>
        </w:rPr>
        <w:t>А.А.Сочнев</w:t>
      </w:r>
      <w:proofErr w:type="spellEnd"/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8545A2">
      <w:pPr>
        <w:jc w:val="both"/>
      </w:pPr>
    </w:p>
    <w:p w:rsidR="008545A2" w:rsidRDefault="00B071E7">
      <w:pPr>
        <w:jc w:val="both"/>
      </w:pPr>
      <w:proofErr w:type="spellStart"/>
      <w:r>
        <w:t>С.А.Солуянова</w:t>
      </w:r>
      <w:proofErr w:type="spellEnd"/>
    </w:p>
    <w:p w:rsidR="008545A2" w:rsidRDefault="00B071E7">
      <w:pPr>
        <w:jc w:val="both"/>
      </w:pPr>
      <w:r>
        <w:t>2-22-54</w:t>
      </w:r>
    </w:p>
    <w:p w:rsidR="008545A2" w:rsidRDefault="008545A2">
      <w:pPr>
        <w:jc w:val="both"/>
        <w:sectPr w:rsidR="008545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1134" w:left="1701" w:header="284" w:footer="284" w:gutter="0"/>
          <w:cols w:space="708"/>
          <w:titlePg/>
          <w:docGrid w:linePitch="360"/>
        </w:sectPr>
      </w:pPr>
    </w:p>
    <w:p w:rsidR="008545A2" w:rsidRDefault="008545A2">
      <w:pPr>
        <w:jc w:val="both"/>
        <w:sectPr w:rsidR="008545A2">
          <w:type w:val="continuous"/>
          <w:pgSz w:w="11906" w:h="16838"/>
          <w:pgMar w:top="1134" w:right="1701" w:bottom="1134" w:left="851" w:header="284" w:footer="284" w:gutter="0"/>
          <w:cols w:space="708"/>
          <w:docGrid w:linePitch="360"/>
        </w:sectPr>
      </w:pP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lastRenderedPageBreak/>
        <w:t>ПРИЛОЖЕНИЕ 1</w:t>
      </w:r>
    </w:p>
    <w:p w:rsidR="008545A2" w:rsidRDefault="008545A2">
      <w:pPr>
        <w:pStyle w:val="afe"/>
        <w:tabs>
          <w:tab w:val="left" w:pos="10080"/>
        </w:tabs>
        <w:ind w:left="10200"/>
        <w:jc w:val="center"/>
      </w:pP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t>к постановлению администрации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t>Богородского муниципального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t>округа Нижегородской области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t>от 10.09.2021 № 2814</w:t>
      </w:r>
    </w:p>
    <w:p w:rsidR="008545A2" w:rsidRDefault="008545A2">
      <w:pPr>
        <w:ind w:left="10200"/>
        <w:jc w:val="center"/>
        <w:rPr>
          <w:sz w:val="26"/>
          <w:szCs w:val="26"/>
        </w:rPr>
      </w:pPr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1</w:t>
      </w:r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«Управление </w:t>
      </w:r>
      <w:proofErr w:type="gramStart"/>
      <w:r>
        <w:rPr>
          <w:sz w:val="26"/>
          <w:szCs w:val="26"/>
        </w:rPr>
        <w:t>муниципальными</w:t>
      </w:r>
      <w:proofErr w:type="gramEnd"/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и муниципальным д</w:t>
      </w:r>
      <w:r>
        <w:rPr>
          <w:sz w:val="26"/>
          <w:szCs w:val="26"/>
        </w:rPr>
        <w:t>олгом</w:t>
      </w:r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округа Нижегородской области»</w:t>
      </w:r>
    </w:p>
    <w:p w:rsidR="008545A2" w:rsidRDefault="008545A2">
      <w:pPr>
        <w:spacing w:line="262" w:lineRule="auto"/>
        <w:ind w:left="10200"/>
        <w:jc w:val="center"/>
        <w:rPr>
          <w:b/>
          <w:sz w:val="26"/>
          <w:szCs w:val="26"/>
        </w:rPr>
      </w:pPr>
    </w:p>
    <w:p w:rsidR="008545A2" w:rsidRDefault="00B071E7">
      <w:pPr>
        <w:spacing w:line="26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основных мероприятий муниципальной программы</w:t>
      </w:r>
    </w:p>
    <w:p w:rsidR="008545A2" w:rsidRDefault="00B071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«Управление муниципальными финансами и муниципальным долгом Богородского муниципального округа</w:t>
      </w:r>
    </w:p>
    <w:p w:rsidR="008545A2" w:rsidRDefault="00B071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области»</w:t>
      </w:r>
    </w:p>
    <w:p w:rsidR="008545A2" w:rsidRDefault="008545A2">
      <w:pPr>
        <w:spacing w:line="262" w:lineRule="auto"/>
        <w:rPr>
          <w:sz w:val="16"/>
          <w:szCs w:val="16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285"/>
        <w:gridCol w:w="1134"/>
        <w:gridCol w:w="1584"/>
        <w:gridCol w:w="1204"/>
        <w:gridCol w:w="1131"/>
        <w:gridCol w:w="1122"/>
        <w:gridCol w:w="1118"/>
        <w:gridCol w:w="1152"/>
        <w:gridCol w:w="1140"/>
        <w:gridCol w:w="1109"/>
        <w:gridCol w:w="1304"/>
      </w:tblGrid>
      <w:tr w:rsidR="008545A2">
        <w:trPr>
          <w:trHeight w:val="20"/>
          <w:tblHeader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новного меропри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расходов (капвложения, НИОКР, 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чие расходы)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полнения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</w:t>
            </w:r>
          </w:p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30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(по годам) за счет средств местного бюджета, тыс. рублей</w:t>
            </w:r>
          </w:p>
        </w:tc>
      </w:tr>
      <w:tr w:rsidR="008545A2">
        <w:trPr>
          <w:trHeight w:val="20"/>
          <w:tblHeader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8545A2">
        <w:trPr>
          <w:trHeight w:val="20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</w:t>
            </w:r>
            <w:r>
              <w:rPr>
                <w:sz w:val="20"/>
                <w:szCs w:val="20"/>
              </w:rPr>
              <w:t>муниципальной программы – обеспечение сбалансированн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 устойчивости бюджета Богородского муниципального округа Нижегородской области, повышение эффективности и качества управления муниципальными финансами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</w:t>
            </w:r>
            <w:r>
              <w:rPr>
                <w:sz w:val="20"/>
                <w:szCs w:val="20"/>
              </w:rPr>
              <w:t>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33 453,49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59 267,53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50 566,37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325 999,51</w:t>
            </w:r>
          </w:p>
        </w:tc>
      </w:tr>
      <w:tr w:rsidR="008545A2">
        <w:trPr>
          <w:trHeight w:val="20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Подпрограмма 1. Организация и совершенствование бюджетного процесса Богородского муниципального округа Нижегородской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19 700,90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46 757,81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38 056,65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239 072,68</w:t>
            </w:r>
          </w:p>
        </w:tc>
      </w:tr>
      <w:tr w:rsidR="008545A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1.</w:t>
            </w:r>
          </w:p>
          <w:p w:rsidR="008545A2" w:rsidRDefault="00B071E7">
            <w:pPr>
              <w:widowControl w:val="0"/>
              <w:adjustRightInd w:val="0"/>
              <w:outlineLvl w:val="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Совершенствование нормативного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вого регулирования и методологического </w:t>
            </w:r>
            <w:r>
              <w:rPr>
                <w:sz w:val="20"/>
                <w:szCs w:val="20"/>
              </w:rPr>
              <w:lastRenderedPageBreak/>
              <w:t>обеспечения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жетного процесса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2.</w:t>
            </w:r>
          </w:p>
          <w:p w:rsidR="008545A2" w:rsidRDefault="00B071E7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на очере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ной финансовый год и на плановый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од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3.</w:t>
            </w:r>
          </w:p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Создание условий для роста налоговых и неналоговых дох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бюджета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родского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жегородской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4.</w:t>
            </w:r>
          </w:p>
          <w:p w:rsidR="008545A2" w:rsidRDefault="00B071E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Управление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ствами резервного фонда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Богородского муниципального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2021-2027 </w:t>
            </w: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7 622,58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36 620,45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28 157,74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195 745,41</w:t>
            </w:r>
          </w:p>
        </w:tc>
      </w:tr>
      <w:tr w:rsidR="008545A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 5.</w:t>
            </w:r>
          </w:p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бюджета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жегородской области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Богородского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</w:t>
            </w:r>
            <w:r>
              <w:t xml:space="preserve"> </w:t>
            </w:r>
            <w:r>
              <w:rPr>
                <w:sz w:val="20"/>
                <w:szCs w:val="20"/>
              </w:rPr>
              <w:t>Управление культуры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области,</w:t>
            </w:r>
            <w:r>
              <w:rPr>
                <w:sz w:val="18"/>
                <w:szCs w:val="18"/>
              </w:rPr>
              <w:t xml:space="preserve"> Управление кап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тального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 и град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строительной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страции Богоро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ского муницип</w:t>
            </w:r>
            <w:r>
              <w:rPr>
                <w:sz w:val="18"/>
                <w:szCs w:val="18"/>
              </w:rPr>
              <w:t>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округа 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городской области,</w:t>
            </w:r>
            <w:r>
              <w:t xml:space="preserve"> </w:t>
            </w:r>
            <w:r>
              <w:rPr>
                <w:sz w:val="18"/>
                <w:szCs w:val="18"/>
              </w:rPr>
              <w:t>Комитет имущ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ственных и земел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отношений, учета и распред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 жилья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нистрации Бог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округа Нижегородской области,</w:t>
            </w:r>
          </w:p>
          <w:p w:rsidR="008545A2" w:rsidRDefault="00B071E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2 041,05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2 041,05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2 803,17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17 335,83</w:t>
            </w:r>
          </w:p>
        </w:tc>
      </w:tr>
      <w:tr w:rsidR="008545A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 6.</w:t>
            </w:r>
          </w:p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предоставление бюджетной отчетн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Богородского муниципального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9 763,15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7 857,86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7 857,86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25 478,87</w:t>
            </w:r>
          </w:p>
        </w:tc>
      </w:tr>
      <w:tr w:rsidR="008545A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7.</w:t>
            </w:r>
          </w:p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по оптимизации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долга </w:t>
            </w:r>
            <w:r>
              <w:rPr>
                <w:sz w:val="20"/>
                <w:szCs w:val="20"/>
              </w:rPr>
              <w:lastRenderedPageBreak/>
              <w:t>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8. Своевременное исполнение долг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вых обязательств </w:t>
            </w:r>
            <w:r>
              <w:rPr>
                <w:sz w:val="20"/>
                <w:szCs w:val="20"/>
              </w:rPr>
              <w:t>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Администрация Богородского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 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512,57</w:t>
            </w:r>
          </w:p>
        </w:tc>
      </w:tr>
      <w:tr w:rsidR="008545A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9.</w:t>
            </w:r>
          </w:p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ществление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 по внутренн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му муниципальному финансовому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тролю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контроля и отчетности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Богородского муниципального округа 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</w:t>
            </w:r>
          </w:p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8545A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10.</w:t>
            </w:r>
          </w:p>
          <w:p w:rsidR="008545A2" w:rsidRDefault="00B071E7">
            <w:pPr>
              <w:widowControl w:val="0"/>
              <w:adjustRightInd w:val="0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и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ществление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 по контролю в сфере закупок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работ, услуг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закупок администрации Богородского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</w:t>
            </w:r>
          </w:p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контроля и отче</w:t>
            </w:r>
            <w:r>
              <w:rPr>
                <w:sz w:val="20"/>
                <w:szCs w:val="20"/>
              </w:rPr>
              <w:t>тности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Богородского муниципального округа 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</w:t>
            </w:r>
          </w:p>
          <w:p w:rsidR="008545A2" w:rsidRDefault="00B071E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Подпрограмма 2. Повышение эффективности бюджетных расходов </w:t>
            </w:r>
            <w:r>
              <w:rPr>
                <w:sz w:val="20"/>
                <w:szCs w:val="20"/>
              </w:rPr>
              <w:lastRenderedPageBreak/>
              <w:t>Богородского муниципального округа Нижегородской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1.</w:t>
            </w:r>
          </w:p>
          <w:p w:rsidR="008545A2" w:rsidRDefault="00B071E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Разработка и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программ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жегородской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</w:t>
            </w:r>
          </w:p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структурные подразделения администрации Богородско</w:t>
            </w:r>
            <w:r>
              <w:rPr>
                <w:sz w:val="20"/>
                <w:szCs w:val="20"/>
              </w:rPr>
              <w:t>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</w:t>
            </w:r>
          </w:p>
          <w:p w:rsidR="008545A2" w:rsidRDefault="00B071E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промышленно-экономическое управление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Богородского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2.</w:t>
            </w:r>
          </w:p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граммной классиф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кации расходов бюджета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3. Повышение эффективности вну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реннего финансового контроля и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него финансового аудита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Структурные подразделения администрации Богородского </w:t>
            </w:r>
            <w:r>
              <w:rPr>
                <w:sz w:val="20"/>
                <w:szCs w:val="20"/>
              </w:rPr>
              <w:t>муниципального округа 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 Отдел контроля и отчетности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министрации Богородского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 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4.</w:t>
            </w:r>
          </w:p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ственного контроля в сфере закупок</w:t>
            </w:r>
            <w:r>
              <w:rPr>
                <w:sz w:val="20"/>
                <w:szCs w:val="20"/>
              </w:rPr>
              <w:t xml:space="preserve">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по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ществлению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троля,           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 контроля и отчетности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 Богородского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области, 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5.</w:t>
            </w:r>
          </w:p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откр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тости информации о бюджетном процессе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2021-2027 годы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Финуправление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3. Обеспечение реализации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13 752,59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86 926,83</w:t>
            </w:r>
          </w:p>
        </w:tc>
      </w:tr>
      <w:tr w:rsidR="008545A2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1. Содержание аппарата управления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13 752,59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86 926,83</w:t>
            </w:r>
          </w:p>
        </w:tc>
      </w:tr>
    </w:tbl>
    <w:p w:rsidR="008545A2" w:rsidRDefault="008545A2">
      <w:pPr>
        <w:tabs>
          <w:tab w:val="left" w:pos="5040"/>
        </w:tabs>
        <w:jc w:val="center"/>
      </w:pPr>
    </w:p>
    <w:p w:rsidR="008545A2" w:rsidRDefault="00B071E7">
      <w:pPr>
        <w:tabs>
          <w:tab w:val="left" w:pos="5040"/>
        </w:tabs>
        <w:jc w:val="center"/>
      </w:pPr>
      <w:r>
        <w:t>_______________________________________».</w:t>
      </w:r>
    </w:p>
    <w:p w:rsidR="008545A2" w:rsidRDefault="008545A2">
      <w:pPr>
        <w:tabs>
          <w:tab w:val="left" w:pos="5040"/>
        </w:tabs>
        <w:jc w:val="center"/>
      </w:pPr>
    </w:p>
    <w:p w:rsidR="008545A2" w:rsidRDefault="008545A2">
      <w:pPr>
        <w:tabs>
          <w:tab w:val="left" w:pos="5040"/>
        </w:tabs>
        <w:jc w:val="center"/>
        <w:sectPr w:rsidR="008545A2">
          <w:headerReference w:type="default" r:id="rId14"/>
          <w:headerReference w:type="first" r:id="rId15"/>
          <w:pgSz w:w="16838" w:h="11906" w:orient="landscape"/>
          <w:pgMar w:top="1134" w:right="1134" w:bottom="1134" w:left="1134" w:header="284" w:footer="284" w:gutter="0"/>
          <w:pgNumType w:start="1"/>
          <w:cols w:space="708"/>
          <w:titlePg/>
          <w:docGrid w:linePitch="360"/>
        </w:sectPr>
      </w:pPr>
    </w:p>
    <w:p w:rsidR="008545A2" w:rsidRDefault="00B071E7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8545A2" w:rsidRDefault="008545A2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</w:p>
    <w:p w:rsidR="008545A2" w:rsidRDefault="00B071E7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t>от 10.09.2021 № 2814</w:t>
      </w:r>
    </w:p>
    <w:p w:rsidR="008545A2" w:rsidRDefault="008545A2">
      <w:pPr>
        <w:widowControl w:val="0"/>
        <w:adjustRightInd w:val="0"/>
        <w:ind w:left="10200"/>
        <w:jc w:val="center"/>
        <w:rPr>
          <w:sz w:val="26"/>
          <w:szCs w:val="26"/>
        </w:rPr>
      </w:pPr>
    </w:p>
    <w:p w:rsidR="008545A2" w:rsidRDefault="00B071E7">
      <w:pPr>
        <w:widowControl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3</w:t>
      </w:r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«Управление </w:t>
      </w:r>
      <w:proofErr w:type="gramStart"/>
      <w:r>
        <w:rPr>
          <w:sz w:val="26"/>
          <w:szCs w:val="26"/>
        </w:rPr>
        <w:t>муниципальными</w:t>
      </w:r>
      <w:proofErr w:type="gramEnd"/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и муниципальным долгом</w:t>
      </w:r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</w:t>
      </w:r>
      <w:r>
        <w:rPr>
          <w:sz w:val="26"/>
          <w:szCs w:val="26"/>
        </w:rPr>
        <w:t xml:space="preserve">родского муниципального </w:t>
      </w:r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области»</w:t>
      </w:r>
    </w:p>
    <w:p w:rsidR="008545A2" w:rsidRDefault="008545A2">
      <w:pPr>
        <w:spacing w:line="262" w:lineRule="auto"/>
        <w:ind w:left="10200"/>
        <w:jc w:val="center"/>
        <w:rPr>
          <w:b/>
          <w:sz w:val="26"/>
          <w:szCs w:val="26"/>
        </w:rPr>
      </w:pPr>
    </w:p>
    <w:p w:rsidR="008545A2" w:rsidRDefault="00B071E7">
      <w:pPr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Ресурсное обеспечение реализации муниципальной</w:t>
      </w:r>
    </w:p>
    <w:p w:rsidR="008545A2" w:rsidRDefault="00B071E7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«Управление муниципальными финансами и муниципальным долгом Богородского муниципального округа Нижегородской области»</w:t>
      </w:r>
    </w:p>
    <w:p w:rsidR="008545A2" w:rsidRDefault="008545A2">
      <w:pPr>
        <w:spacing w:line="262" w:lineRule="auto"/>
        <w:jc w:val="center"/>
        <w:rPr>
          <w:b/>
          <w:sz w:val="26"/>
          <w:szCs w:val="26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090"/>
        <w:gridCol w:w="2127"/>
        <w:gridCol w:w="856"/>
        <w:gridCol w:w="1135"/>
        <w:gridCol w:w="991"/>
        <w:gridCol w:w="994"/>
        <w:gridCol w:w="992"/>
        <w:gridCol w:w="1270"/>
        <w:gridCol w:w="1134"/>
        <w:gridCol w:w="1249"/>
      </w:tblGrid>
      <w:tr w:rsidR="008545A2">
        <w:trPr>
          <w:trHeight w:val="20"/>
          <w:tblHeader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мун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ципальной программы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Заказчик-координатор, сои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полнители</w:t>
            </w:r>
          </w:p>
        </w:tc>
        <w:tc>
          <w:tcPr>
            <w:tcW w:w="29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(тыс. руб.), годы</w:t>
            </w:r>
          </w:p>
        </w:tc>
      </w:tr>
      <w:tr w:rsidR="008545A2">
        <w:trPr>
          <w:trHeight w:val="20"/>
          <w:tblHeader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b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8545A2">
        <w:trPr>
          <w:trHeight w:val="20"/>
        </w:trPr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«Управл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ние муниципальными финансами и муниципальным долгом Богородского муниципального округа </w:t>
            </w:r>
            <w:r>
              <w:rPr>
                <w:b/>
                <w:sz w:val="20"/>
                <w:szCs w:val="20"/>
              </w:rPr>
              <w:t>Нижегоро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ской области»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33 453,49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59 267,53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50 566,37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325 999,51</w:t>
            </w:r>
          </w:p>
        </w:tc>
      </w:tr>
      <w:tr w:rsidR="008545A2">
        <w:trPr>
          <w:trHeight w:val="20"/>
        </w:trPr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Заказчик </w:t>
            </w:r>
            <w:proofErr w:type="gramStart"/>
            <w:r>
              <w:rPr>
                <w:b/>
                <w:sz w:val="20"/>
                <w:szCs w:val="20"/>
              </w:rPr>
              <w:t>-к</w:t>
            </w:r>
            <w:proofErr w:type="gramEnd"/>
            <w:r>
              <w:rPr>
                <w:b/>
                <w:sz w:val="20"/>
                <w:szCs w:val="20"/>
              </w:rPr>
              <w:t xml:space="preserve">оординатор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33 010,07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59 267,53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50 566,37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325 556,09</w:t>
            </w:r>
          </w:p>
        </w:tc>
      </w:tr>
      <w:tr w:rsidR="008545A2">
        <w:trPr>
          <w:trHeight w:val="20"/>
        </w:trPr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443,42</w:t>
            </w:r>
          </w:p>
        </w:tc>
      </w:tr>
      <w:tr w:rsidR="008545A2">
        <w:trPr>
          <w:trHeight w:val="2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шенствование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процесса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19 700,90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46 757,81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38 056,65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239 072,68</w:t>
            </w:r>
          </w:p>
        </w:tc>
      </w:tr>
      <w:tr w:rsidR="008545A2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- координатор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19 257,48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46 757,81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38 056,65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238 629,26</w:t>
            </w:r>
          </w:p>
        </w:tc>
      </w:tr>
      <w:tr w:rsidR="008545A2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443,42</w:t>
            </w:r>
          </w:p>
        </w:tc>
      </w:tr>
      <w:tr w:rsidR="008545A2">
        <w:trPr>
          <w:trHeight w:val="2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ности бюджетных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ходов Богородского муниципального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 Нижегородской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- координатор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Подпрограмма 3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муниципальной программы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13 752,59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86 926,83</w:t>
            </w:r>
          </w:p>
        </w:tc>
      </w:tr>
      <w:tr w:rsidR="008545A2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- координатор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13 752,59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86 926,83</w:t>
            </w:r>
          </w:p>
        </w:tc>
      </w:tr>
    </w:tbl>
    <w:p w:rsidR="008545A2" w:rsidRDefault="008545A2">
      <w:pPr>
        <w:spacing w:line="262" w:lineRule="auto"/>
        <w:rPr>
          <w:sz w:val="16"/>
          <w:szCs w:val="16"/>
        </w:rPr>
      </w:pPr>
    </w:p>
    <w:p w:rsidR="008545A2" w:rsidRDefault="00B071E7">
      <w:pPr>
        <w:tabs>
          <w:tab w:val="left" w:pos="5040"/>
        </w:tabs>
        <w:jc w:val="center"/>
        <w:sectPr w:rsidR="008545A2">
          <w:pgSz w:w="16838" w:h="11906" w:orient="landscape"/>
          <w:pgMar w:top="1134" w:right="1134" w:bottom="709" w:left="1134" w:header="284" w:footer="284" w:gutter="0"/>
          <w:pgNumType w:start="1"/>
          <w:cols w:space="708"/>
          <w:titlePg/>
          <w:docGrid w:linePitch="360"/>
        </w:sectPr>
      </w:pPr>
      <w:r>
        <w:t>__________________________________».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8545A2" w:rsidRDefault="008545A2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</w:p>
    <w:p w:rsidR="008545A2" w:rsidRDefault="00B071E7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t>от 10.09.2021 № 2814</w:t>
      </w:r>
    </w:p>
    <w:p w:rsidR="008545A2" w:rsidRDefault="008545A2">
      <w:pPr>
        <w:ind w:left="10200"/>
        <w:jc w:val="center"/>
      </w:pPr>
    </w:p>
    <w:p w:rsidR="008545A2" w:rsidRDefault="00B071E7">
      <w:pPr>
        <w:widowControl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4</w:t>
      </w:r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>
        <w:rPr>
          <w:sz w:val="26"/>
          <w:szCs w:val="26"/>
        </w:rPr>
        <w:t>муниципальной программе</w:t>
      </w:r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«Управление </w:t>
      </w:r>
      <w:proofErr w:type="gramStart"/>
      <w:r>
        <w:rPr>
          <w:sz w:val="26"/>
          <w:szCs w:val="26"/>
        </w:rPr>
        <w:t>муниципальными</w:t>
      </w:r>
      <w:proofErr w:type="gramEnd"/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и муниципальным долгом</w:t>
      </w:r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области»</w:t>
      </w:r>
    </w:p>
    <w:p w:rsidR="008545A2" w:rsidRDefault="008545A2">
      <w:pPr>
        <w:spacing w:line="262" w:lineRule="auto"/>
        <w:jc w:val="center"/>
        <w:rPr>
          <w:b/>
          <w:sz w:val="26"/>
          <w:szCs w:val="26"/>
        </w:rPr>
      </w:pPr>
    </w:p>
    <w:p w:rsidR="008545A2" w:rsidRDefault="00B071E7">
      <w:pPr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Прогнозная оценка на реализацию </w:t>
      </w:r>
      <w:proofErr w:type="gramStart"/>
      <w:r>
        <w:rPr>
          <w:b/>
          <w:bCs/>
          <w:sz w:val="26"/>
          <w:szCs w:val="26"/>
        </w:rPr>
        <w:t>муниципальной</w:t>
      </w:r>
      <w:proofErr w:type="gramEnd"/>
    </w:p>
    <w:p w:rsidR="008545A2" w:rsidRDefault="00B071E7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«Управление муниципальными финансами и муниципальным долг</w:t>
      </w:r>
      <w:r>
        <w:rPr>
          <w:b/>
          <w:sz w:val="26"/>
          <w:szCs w:val="26"/>
        </w:rPr>
        <w:t>ом Богородского муниципального округа Нижегородской области» за счет всех источников</w:t>
      </w:r>
    </w:p>
    <w:p w:rsidR="008545A2" w:rsidRDefault="008545A2">
      <w:pPr>
        <w:spacing w:line="262" w:lineRule="auto"/>
        <w:jc w:val="center"/>
        <w:rPr>
          <w:b/>
          <w:sz w:val="26"/>
          <w:szCs w:val="26"/>
        </w:rPr>
      </w:pPr>
    </w:p>
    <w:p w:rsidR="008545A2" w:rsidRDefault="008545A2">
      <w:pPr>
        <w:spacing w:line="262" w:lineRule="auto"/>
        <w:rPr>
          <w:sz w:val="16"/>
          <w:szCs w:val="16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2340"/>
        <w:gridCol w:w="3455"/>
        <w:gridCol w:w="990"/>
        <w:gridCol w:w="910"/>
        <w:gridCol w:w="874"/>
        <w:gridCol w:w="996"/>
        <w:gridCol w:w="904"/>
        <w:gridCol w:w="1017"/>
        <w:gridCol w:w="1017"/>
        <w:gridCol w:w="952"/>
        <w:gridCol w:w="42"/>
      </w:tblGrid>
      <w:tr w:rsidR="008545A2">
        <w:trPr>
          <w:gridAfter w:val="1"/>
          <w:wAfter w:w="14" w:type="pct"/>
          <w:trHeight w:val="20"/>
          <w:tblHeader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муниц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пальной программы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Заказчик-координатор, соисполн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тели</w:t>
            </w:r>
          </w:p>
        </w:tc>
        <w:tc>
          <w:tcPr>
            <w:tcW w:w="2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расходов (тыс. руб.), годы</w:t>
            </w:r>
          </w:p>
        </w:tc>
      </w:tr>
      <w:tr w:rsidR="008545A2">
        <w:trPr>
          <w:trHeight w:val="20"/>
          <w:tblHeader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8545A2">
        <w:trPr>
          <w:trHeight w:val="20"/>
        </w:trPr>
        <w:tc>
          <w:tcPr>
            <w:tcW w:w="1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 долгом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33 453,49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59 267,53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50 566,37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325 999,51</w:t>
            </w:r>
          </w:p>
        </w:tc>
      </w:tr>
      <w:tr w:rsidR="008545A2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местного бюджета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33 453,49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59 267,53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50 566,37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325 999,51</w:t>
            </w:r>
          </w:p>
        </w:tc>
      </w:tr>
      <w:tr w:rsidR="008545A2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тий, собственные средства населения, </w:t>
            </w:r>
            <w:r>
              <w:rPr>
                <w:sz w:val="20"/>
                <w:szCs w:val="20"/>
              </w:rPr>
              <w:t>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бюджетного процесса 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19 700,90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46 757,81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38 056,65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239 072,68</w:t>
            </w: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19 700,90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46 757,81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38 056,65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239 072,68</w:t>
            </w: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986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тий, </w:t>
            </w:r>
            <w:r>
              <w:rPr>
                <w:sz w:val="20"/>
                <w:szCs w:val="20"/>
              </w:rPr>
              <w:t>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1.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мативного правового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гулирования и методол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гического обеспечения бюджетного процесса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2.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бюджета </w:t>
            </w:r>
            <w:r>
              <w:rPr>
                <w:sz w:val="20"/>
                <w:szCs w:val="20"/>
              </w:rPr>
              <w:t>муниципального округа на очередной финансовый год и на плановый период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источники (средства </w:t>
            </w:r>
            <w:r>
              <w:rPr>
                <w:sz w:val="20"/>
                <w:szCs w:val="20"/>
              </w:rPr>
              <w:t>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3.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роста налоговых и нен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логовых доходов бюджета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4.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средствами резервного фонда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7 622,58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36 620,45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28 157,74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195 745,41</w:t>
            </w: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7 622,58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36 620,45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28 157,74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195 745,41</w:t>
            </w: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тий, собственные средства населения, средства </w:t>
            </w:r>
            <w:r>
              <w:rPr>
                <w:sz w:val="20"/>
                <w:szCs w:val="20"/>
              </w:rPr>
              <w:t>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роприятие 5.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исполнения бюджета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2 041,05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2 041,05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2 041,05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17 335,83</w:t>
            </w: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2 041,05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2 041,05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2 041,05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17 335,83</w:t>
            </w: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</w:t>
            </w:r>
            <w:r>
              <w:rPr>
                <w:sz w:val="20"/>
                <w:szCs w:val="20"/>
              </w:rPr>
              <w:t xml:space="preserve">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роприятие 6.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ставление бюджетной отчетности Богородского муниципального округа Нижегородской области"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9 763,15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25 478,87</w:t>
            </w: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9 763,15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25 478,87</w:t>
            </w: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7.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по опт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мизации муниципального долга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</w:t>
            </w:r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34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8.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исполн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долговых обяз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жегородской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512,57</w:t>
            </w: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512,57</w:t>
            </w: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источники </w:t>
            </w:r>
            <w:r>
              <w:rPr>
                <w:sz w:val="20"/>
                <w:szCs w:val="20"/>
              </w:rPr>
              <w:t>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9.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полномочий по внутреннему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финансовому контролю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10.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</w:t>
            </w:r>
            <w:r>
              <w:rPr>
                <w:sz w:val="20"/>
                <w:szCs w:val="20"/>
              </w:rPr>
              <w:t xml:space="preserve">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полномочий по контролю в сфере закупок товаров, работ, услуг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источники (средства </w:t>
            </w:r>
            <w:r>
              <w:rPr>
                <w:sz w:val="20"/>
                <w:szCs w:val="20"/>
              </w:rPr>
              <w:t>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бюджетных расходов </w:t>
            </w:r>
            <w:r>
              <w:rPr>
                <w:sz w:val="20"/>
                <w:szCs w:val="20"/>
              </w:rPr>
              <w:lastRenderedPageBreak/>
              <w:t>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ind w:left="-57" w:right="-57"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роприятие 1.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</w:t>
            </w:r>
            <w:r>
              <w:rPr>
                <w:sz w:val="20"/>
                <w:szCs w:val="20"/>
              </w:rPr>
              <w:t>реализация муниципальных программ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програм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ной классификации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ходов бюджета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областного </w:t>
            </w:r>
            <w:r>
              <w:rPr>
                <w:sz w:val="20"/>
                <w:szCs w:val="20"/>
              </w:rPr>
              <w:t>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3.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внутреннего </w:t>
            </w: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контроля и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него финансового аудита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тий, </w:t>
            </w:r>
            <w:r>
              <w:rPr>
                <w:sz w:val="20"/>
                <w:szCs w:val="20"/>
              </w:rPr>
              <w:t>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4.</w:t>
            </w:r>
          </w:p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ведомственного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 в сфере закупок товаров, работ, услуг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местного бюджета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областного </w:t>
            </w:r>
            <w:r>
              <w:rPr>
                <w:sz w:val="20"/>
                <w:szCs w:val="20"/>
              </w:rPr>
              <w:t>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роприятие 5.</w:t>
            </w:r>
          </w:p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открытости информации о </w:t>
            </w:r>
            <w:r>
              <w:rPr>
                <w:sz w:val="20"/>
                <w:szCs w:val="20"/>
              </w:rPr>
              <w:t>бюджетном процессе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тий, собственные средства населения, средства </w:t>
            </w:r>
            <w:r>
              <w:rPr>
                <w:sz w:val="20"/>
                <w:szCs w:val="20"/>
              </w:rPr>
              <w:t>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13 752,59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86 926,83</w:t>
            </w: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13 752,59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86 926,83</w:t>
            </w: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роприятие 1.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13 752,59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86 926,83</w:t>
            </w: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13 752,59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86 926,83</w:t>
            </w: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45A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5A2" w:rsidRDefault="0085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8545A2" w:rsidRDefault="008545A2">
      <w:pPr>
        <w:tabs>
          <w:tab w:val="left" w:pos="5040"/>
        </w:tabs>
        <w:jc w:val="center"/>
      </w:pPr>
    </w:p>
    <w:p w:rsidR="008545A2" w:rsidRDefault="00B071E7">
      <w:pPr>
        <w:tabs>
          <w:tab w:val="left" w:pos="5040"/>
        </w:tabs>
        <w:jc w:val="center"/>
        <w:sectPr w:rsidR="008545A2">
          <w:pgSz w:w="16838" w:h="11906" w:orient="landscape"/>
          <w:pgMar w:top="1134" w:right="1134" w:bottom="568" w:left="1134" w:header="284" w:footer="284" w:gutter="0"/>
          <w:pgNumType w:start="1"/>
          <w:cols w:space="708"/>
          <w:titlePg/>
          <w:docGrid w:linePitch="360"/>
        </w:sectPr>
      </w:pPr>
      <w:r>
        <w:t>_______________________________________».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lastRenderedPageBreak/>
        <w:t>ПРИЛОЖЕНИЕ 4</w:t>
      </w:r>
    </w:p>
    <w:p w:rsidR="008545A2" w:rsidRDefault="008545A2">
      <w:pPr>
        <w:pStyle w:val="afe"/>
        <w:tabs>
          <w:tab w:val="left" w:pos="10080"/>
        </w:tabs>
        <w:ind w:left="10200"/>
        <w:jc w:val="center"/>
      </w:pP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t>к постановлению администрации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t>Богородского муниципального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t>района Нижегородской области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t>от 10.09.2021 № 2814</w:t>
      </w:r>
    </w:p>
    <w:p w:rsidR="008545A2" w:rsidRDefault="008545A2">
      <w:pPr>
        <w:ind w:left="10200"/>
        <w:jc w:val="center"/>
      </w:pPr>
    </w:p>
    <w:p w:rsidR="008545A2" w:rsidRDefault="00B071E7">
      <w:pPr>
        <w:widowControl w:val="0"/>
        <w:adjustRightInd w:val="0"/>
        <w:ind w:left="10200" w:firstLine="1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8545A2" w:rsidRDefault="00B071E7">
      <w:pPr>
        <w:ind w:left="99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«Управление </w:t>
      </w:r>
      <w:proofErr w:type="gramStart"/>
      <w:r>
        <w:rPr>
          <w:sz w:val="26"/>
          <w:szCs w:val="26"/>
        </w:rPr>
        <w:t>муниципальными</w:t>
      </w:r>
      <w:proofErr w:type="gramEnd"/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и муниципальным долгом</w:t>
      </w:r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Богородского </w:t>
      </w:r>
      <w:r>
        <w:rPr>
          <w:sz w:val="26"/>
          <w:szCs w:val="26"/>
        </w:rPr>
        <w:t>муниципального</w:t>
      </w:r>
    </w:p>
    <w:p w:rsidR="008545A2" w:rsidRDefault="00B071E7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области»</w:t>
      </w:r>
    </w:p>
    <w:p w:rsidR="008545A2" w:rsidRDefault="008545A2">
      <w:pPr>
        <w:widowControl w:val="0"/>
        <w:adjustRightInd w:val="0"/>
        <w:ind w:left="9350" w:firstLine="10"/>
        <w:jc w:val="center"/>
        <w:rPr>
          <w:sz w:val="28"/>
          <w:szCs w:val="28"/>
        </w:rPr>
      </w:pPr>
    </w:p>
    <w:p w:rsidR="008545A2" w:rsidRDefault="00B071E7">
      <w:pPr>
        <w:spacing w:line="26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Аналитическое распределение средств бюджета округа подпрограммы «Обеспечение реализации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программы» по подпрограммам 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>.)</w:t>
      </w:r>
    </w:p>
    <w:p w:rsidR="008545A2" w:rsidRDefault="008545A2">
      <w:pPr>
        <w:spacing w:line="262" w:lineRule="auto"/>
        <w:jc w:val="center"/>
        <w:rPr>
          <w:sz w:val="16"/>
          <w:szCs w:val="16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182"/>
        <w:gridCol w:w="768"/>
        <w:gridCol w:w="597"/>
        <w:gridCol w:w="1371"/>
        <w:gridCol w:w="792"/>
        <w:gridCol w:w="990"/>
        <w:gridCol w:w="990"/>
        <w:gridCol w:w="1161"/>
        <w:gridCol w:w="1025"/>
        <w:gridCol w:w="1049"/>
        <w:gridCol w:w="1016"/>
        <w:gridCol w:w="1075"/>
      </w:tblGrid>
      <w:tr w:rsidR="008545A2">
        <w:trPr>
          <w:trHeight w:val="20"/>
          <w:tblHeader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пальной программы, подпрограммы </w:t>
            </w:r>
            <w:r>
              <w:rPr>
                <w:b/>
                <w:sz w:val="20"/>
                <w:szCs w:val="20"/>
              </w:rPr>
              <w:t>муниц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пальной программы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бюджета (тыс. рублей)</w:t>
            </w:r>
          </w:p>
        </w:tc>
      </w:tr>
      <w:tr w:rsidR="008545A2">
        <w:trPr>
          <w:trHeight w:val="20"/>
          <w:tblHeader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2" w:rsidRDefault="00B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</w:tr>
      <w:tr w:rsidR="008545A2">
        <w:trPr>
          <w:trHeight w:val="20"/>
        </w:trPr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долгом Богородского муниципального округа</w:t>
            </w:r>
            <w:r>
              <w:rPr>
                <w:sz w:val="20"/>
                <w:szCs w:val="20"/>
              </w:rPr>
              <w:t xml:space="preserve"> Нижегородской области»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13 752,59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</w:tr>
      <w:tr w:rsidR="008545A2">
        <w:trPr>
          <w:trHeight w:val="20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1.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шенствование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процесса 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муниципального округа Нижегородской области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13 286,52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12 043,65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12 043,65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</w:tr>
      <w:tr w:rsidR="008545A2">
        <w:trPr>
          <w:trHeight w:val="2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200,  800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</w:tr>
      <w:tr w:rsidR="008545A2">
        <w:trPr>
          <w:trHeight w:val="20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приятие 5,6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бюджета 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ского муниципального округа </w:t>
            </w:r>
            <w:r>
              <w:rPr>
                <w:sz w:val="20"/>
                <w:szCs w:val="20"/>
              </w:rPr>
              <w:t>Нижегородской области бюджета и формирование,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ставление бюджетной отчетности Богородск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муниципального </w:t>
            </w:r>
            <w:r>
              <w:rPr>
                <w:sz w:val="20"/>
                <w:szCs w:val="20"/>
              </w:rPr>
              <w:lastRenderedPageBreak/>
              <w:t>округа Нижегородской области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13 286,52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12 043,65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12 043,65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11 572,63</w:t>
            </w:r>
          </w:p>
        </w:tc>
      </w:tr>
      <w:tr w:rsidR="008545A2">
        <w:trPr>
          <w:trHeight w:val="2014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200,  800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2" w:rsidRDefault="00B07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</w:tr>
      <w:tr w:rsidR="008545A2">
        <w:trPr>
          <w:trHeight w:val="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эффективности бюджетных расходов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городской области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45A2">
        <w:trPr>
          <w:trHeight w:val="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B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чение реализации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программы"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A2" w:rsidRDefault="008545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8545A2" w:rsidRDefault="008545A2">
      <w:pPr>
        <w:ind w:left="-120"/>
        <w:jc w:val="center"/>
      </w:pPr>
    </w:p>
    <w:p w:rsidR="008545A2" w:rsidRDefault="00B071E7">
      <w:pPr>
        <w:ind w:left="-120"/>
        <w:jc w:val="center"/>
      </w:pPr>
      <w:r>
        <w:t>___________________________________».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br w:type="page"/>
      </w:r>
      <w:r>
        <w:lastRenderedPageBreak/>
        <w:t>ПРИЛОЖЕНИЕ 5</w:t>
      </w:r>
    </w:p>
    <w:p w:rsidR="008545A2" w:rsidRDefault="008545A2">
      <w:pPr>
        <w:pStyle w:val="afe"/>
        <w:tabs>
          <w:tab w:val="left" w:pos="10080"/>
        </w:tabs>
        <w:ind w:left="10200"/>
        <w:jc w:val="center"/>
      </w:pP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t>к постановлению администрации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t>Богородского муниципального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t>округа Нижегородской области</w:t>
      </w:r>
    </w:p>
    <w:p w:rsidR="008545A2" w:rsidRDefault="00B071E7">
      <w:pPr>
        <w:pStyle w:val="afe"/>
        <w:tabs>
          <w:tab w:val="left" w:pos="10080"/>
        </w:tabs>
        <w:ind w:left="10200"/>
        <w:jc w:val="center"/>
      </w:pPr>
      <w:r>
        <w:t>от 10.09.2021 № 2814</w:t>
      </w:r>
    </w:p>
    <w:p w:rsidR="008545A2" w:rsidRDefault="008545A2">
      <w:pPr>
        <w:adjustRightInd w:val="0"/>
        <w:ind w:left="10080"/>
        <w:jc w:val="center"/>
      </w:pPr>
    </w:p>
    <w:p w:rsidR="008545A2" w:rsidRDefault="00B071E7"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8545A2" w:rsidRDefault="008545A2"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545A2" w:rsidRDefault="00B071E7"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8545A2" w:rsidRDefault="00B071E7"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Богородского 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</w:p>
    <w:p w:rsidR="008545A2" w:rsidRDefault="00B071E7"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Нижегородской области</w:t>
      </w:r>
    </w:p>
    <w:p w:rsidR="008545A2" w:rsidRDefault="00B071E7"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30.12.2020 № 2328</w:t>
      </w:r>
    </w:p>
    <w:p w:rsidR="008545A2" w:rsidRDefault="008545A2">
      <w:pPr>
        <w:jc w:val="both"/>
        <w:rPr>
          <w:sz w:val="28"/>
          <w:szCs w:val="28"/>
        </w:rPr>
      </w:pPr>
    </w:p>
    <w:p w:rsidR="008545A2" w:rsidRDefault="00B071E7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</w:t>
      </w:r>
    </w:p>
    <w:p w:rsidR="008545A2" w:rsidRDefault="00B071E7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реализации муниципальной программы </w:t>
      </w:r>
    </w:p>
    <w:p w:rsidR="008545A2" w:rsidRDefault="00B071E7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«Управление муниципальными финансами и муниципальным долгом Богородского</w:t>
      </w:r>
    </w:p>
    <w:p w:rsidR="008545A2" w:rsidRDefault="00B071E7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округа Нижегородской области» на 2021 год</w:t>
      </w:r>
    </w:p>
    <w:p w:rsidR="008545A2" w:rsidRDefault="008545A2">
      <w:pPr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5358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3"/>
        <w:gridCol w:w="2458"/>
        <w:gridCol w:w="2163"/>
        <w:gridCol w:w="1108"/>
        <w:gridCol w:w="1114"/>
        <w:gridCol w:w="2470"/>
        <w:gridCol w:w="1297"/>
        <w:gridCol w:w="1052"/>
        <w:gridCol w:w="9"/>
        <w:gridCol w:w="1310"/>
        <w:gridCol w:w="9"/>
        <w:gridCol w:w="1263"/>
      </w:tblGrid>
      <w:tr w:rsidR="008545A2">
        <w:trPr>
          <w:trHeight w:val="20"/>
        </w:trPr>
        <w:tc>
          <w:tcPr>
            <w:tcW w:w="119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Наименование подп</w:t>
            </w:r>
            <w:r>
              <w:rPr>
                <w:kern w:val="1"/>
                <w:sz w:val="22"/>
                <w:szCs w:val="22"/>
              </w:rPr>
              <w:t>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Срок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Начала реализации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Окончание реализации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Прочие источники</w:t>
            </w: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9</w:t>
            </w:r>
          </w:p>
        </w:tc>
      </w:tr>
      <w:tr w:rsidR="008545A2">
        <w:trPr>
          <w:trHeight w:val="20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593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Подпрограмма 1 «</w:t>
            </w:r>
            <w:r>
              <w:rPr>
                <w:bCs/>
                <w:sz w:val="22"/>
                <w:szCs w:val="22"/>
              </w:rPr>
              <w:t>Организация и совершенствование бюджетного процесса Богородского муниципального округа Нижегородской области»</w:t>
            </w: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 xml:space="preserve">Основное мероприятие 1. </w:t>
            </w:r>
            <w:r>
              <w:rPr>
                <w:sz w:val="22"/>
                <w:szCs w:val="22"/>
              </w:rPr>
              <w:t>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ствование нормативного правового </w:t>
            </w:r>
            <w:r>
              <w:rPr>
                <w:sz w:val="22"/>
                <w:szCs w:val="22"/>
              </w:rPr>
              <w:t>регулирования и методологического обеспечения бюджетного процесса</w:t>
            </w:r>
          </w:p>
          <w:p w:rsidR="008545A2" w:rsidRDefault="008545A2">
            <w:pPr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lightGray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администрации Богородского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округа Нижегородской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 (далее - 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вое управление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нистрации округа)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Нормативное правовое регулировани</w:t>
            </w:r>
            <w:r>
              <w:rPr>
                <w:color w:val="000000"/>
                <w:kern w:val="1"/>
                <w:sz w:val="22"/>
                <w:szCs w:val="22"/>
              </w:rPr>
              <w:t xml:space="preserve">е бюджетного процесса </w:t>
            </w:r>
            <w:proofErr w:type="gramStart"/>
            <w:r>
              <w:rPr>
                <w:color w:val="000000"/>
                <w:kern w:val="1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kern w:val="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kern w:val="1"/>
                <w:sz w:val="22"/>
                <w:szCs w:val="22"/>
              </w:rPr>
              <w:t>Богородском</w:t>
            </w:r>
            <w:proofErr w:type="gramEnd"/>
            <w:r>
              <w:rPr>
                <w:color w:val="000000"/>
                <w:kern w:val="1"/>
                <w:sz w:val="22"/>
                <w:szCs w:val="22"/>
              </w:rPr>
              <w:t xml:space="preserve"> муниципальном округе полностью соответствует требованиям Бюджетного кодекса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1265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1.1. Подготовка решения Совета Депутатов Богородского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ципального округа Нижегородской области «О внесении изменений в 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шение Совета Депутатов Богородского муниципального округа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области от 09.10.2020 № 26 «</w:t>
            </w:r>
            <w:r>
              <w:rPr>
                <w:color w:val="000000"/>
                <w:sz w:val="22"/>
                <w:szCs w:val="22"/>
              </w:rPr>
              <w:t xml:space="preserve">Об утверждении Положения о бюджетном процессе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Богородском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ном округе Нижегородской области»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1.2. Подготовка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администрации Богородск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муниципального округа Нижег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 области «Об утверждении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новных направлений бюджетной и налоговой политики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Богородском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округе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ской области </w:t>
            </w:r>
            <w:r>
              <w:rPr>
                <w:color w:val="000000"/>
                <w:sz w:val="22"/>
                <w:szCs w:val="22"/>
              </w:rPr>
              <w:t>на очередной финан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вый год и на плановый период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1.3. Подготовка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администрации Богородск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муниципального округа Нижег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 области «О внесении измен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в постановление администрации Богородского района от 21 декабря 2020 </w:t>
            </w:r>
            <w:r>
              <w:rPr>
                <w:sz w:val="22"/>
                <w:szCs w:val="22"/>
              </w:rPr>
              <w:t>года № 2213 «Об утверждении Порядка ведения реестра расходных обязательств Богородского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Нижегородской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1.4. Подготовка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администрации Богородск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муниципального округа Нижег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родской </w:t>
            </w:r>
            <w:r>
              <w:rPr>
                <w:sz w:val="22"/>
                <w:szCs w:val="22"/>
              </w:rPr>
              <w:t>области «О мерах по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решения Совета Депутатов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муниципального округа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жегородской области о бюджете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муниципального округа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жегородской области на очередной финансовый год»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 1.5. Подготовка </w:t>
            </w:r>
            <w:r>
              <w:rPr>
                <w:sz w:val="22"/>
                <w:szCs w:val="22"/>
              </w:rPr>
              <w:t>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администрации Богородск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муниципального округа Нижег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 области «Об утверждении плана мероприятий по разработке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гноза социально- экономического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вития Богородского муниципального округа Нижегородской области на среднесрочный перио</w:t>
            </w:r>
            <w:r>
              <w:rPr>
                <w:sz w:val="22"/>
                <w:szCs w:val="22"/>
              </w:rPr>
              <w:t>д, бюджета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городского муниципального округа Нижегородской области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1.6. Подготовка приказа Финуправления «Об утверждении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рядка планирования бюджетных 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сигнований Богородского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Нижегородской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сти на очередной финансовый год и плановый период»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1.7. </w:t>
            </w:r>
            <w:r>
              <w:rPr>
                <w:sz w:val="22"/>
                <w:szCs w:val="22"/>
              </w:rPr>
              <w:t xml:space="preserve">Подготовка приказа Финуправления «Об утверждении </w:t>
            </w:r>
            <w:proofErr w:type="gramStart"/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рядка применения кодов целевых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тей расходов классификации расходов бюджета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1.8. Подготовка приказа Финуправления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>б утверждении и внесении изменений в  Порядок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ставления и ведения сводной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росписи бюджета Богородского муниципального округа, Порядка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ставления и ведения бюджетных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писей главных распорядит</w:t>
            </w:r>
            <w:r>
              <w:rPr>
                <w:sz w:val="22"/>
                <w:szCs w:val="22"/>
              </w:rPr>
              <w:t>елей (расп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рядителей) средств бюджета Богоро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муниципального округа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городской области»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 xml:space="preserve">Основное мероприятие 2. </w:t>
            </w:r>
            <w:r>
              <w:rPr>
                <w:sz w:val="22"/>
                <w:szCs w:val="22"/>
              </w:rPr>
              <w:t>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бюджета муниципального округа на очередной финансовый год  и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новый период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</w:t>
            </w:r>
            <w:r>
              <w:rPr>
                <w:sz w:val="22"/>
                <w:szCs w:val="22"/>
              </w:rPr>
              <w:t>администрации округа</w:t>
            </w:r>
          </w:p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 xml:space="preserve">Обеспечение своевременного утверждения бюджета на очередной финансовый год и плановый период, </w:t>
            </w:r>
            <w:r>
              <w:rPr>
                <w:color w:val="000000"/>
                <w:kern w:val="1"/>
                <w:sz w:val="22"/>
                <w:szCs w:val="22"/>
              </w:rPr>
              <w:lastRenderedPageBreak/>
              <w:t>своевременное внесение изменений в решение о бюджете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Обеспечение подготовки к исполнению местного бюджета по доходам, расходам и и</w:t>
            </w:r>
            <w:r>
              <w:rPr>
                <w:color w:val="000000"/>
                <w:kern w:val="1"/>
                <w:sz w:val="22"/>
                <w:szCs w:val="22"/>
              </w:rPr>
              <w:t>сточникам финансирования дефицита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 xml:space="preserve">2.1. </w:t>
            </w:r>
            <w:r>
              <w:rPr>
                <w:sz w:val="22"/>
                <w:szCs w:val="22"/>
              </w:rPr>
              <w:t>Формирование предварительного (планового) реестра расходных обязательств Богородского муниципального округа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ской области и уточненного реестра расходных обязательств Богородского </w:t>
            </w:r>
            <w:r>
              <w:rPr>
                <w:sz w:val="22"/>
                <w:szCs w:val="22"/>
              </w:rPr>
              <w:t>муниципального округа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области на очередной 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 год и плановый период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 xml:space="preserve">2.2. </w:t>
            </w:r>
            <w:r>
              <w:rPr>
                <w:sz w:val="22"/>
                <w:szCs w:val="22"/>
              </w:rPr>
              <w:t>Формирование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дельных объемов бюджетных ассигн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ваний бюджета округа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 xml:space="preserve">2.3. </w:t>
            </w:r>
            <w:r>
              <w:rPr>
                <w:sz w:val="22"/>
                <w:szCs w:val="22"/>
              </w:rPr>
              <w:t>Формирование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екта решения о бюджете округа на очередной финансовый год и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 период и необходимых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 и материалов к нему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2.4. О</w:t>
            </w:r>
            <w:r>
              <w:rPr>
                <w:sz w:val="22"/>
                <w:szCs w:val="22"/>
              </w:rPr>
              <w:t>рганизация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дения публичных слушаний по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ту бюджета Богородского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Нижегородской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сти  на очередной финансовый год и плановый период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2.5. Ф</w:t>
            </w:r>
            <w:r>
              <w:rPr>
                <w:sz w:val="22"/>
                <w:szCs w:val="22"/>
              </w:rPr>
              <w:t xml:space="preserve">ормирование сводной бюджетной росписи бюджета </w:t>
            </w:r>
            <w:r>
              <w:rPr>
                <w:sz w:val="22"/>
                <w:szCs w:val="22"/>
              </w:rPr>
              <w:t>Богородского муниципального округа Нижегородской области на очередной финансовый год и плановый период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2.6. В</w:t>
            </w:r>
            <w:r>
              <w:rPr>
                <w:sz w:val="22"/>
                <w:szCs w:val="22"/>
              </w:rPr>
              <w:t xml:space="preserve">несение изменений в решение о бюджете Богородского </w:t>
            </w:r>
            <w:r>
              <w:rPr>
                <w:sz w:val="22"/>
                <w:szCs w:val="22"/>
              </w:rPr>
              <w:lastRenderedPageBreak/>
              <w:t>муниципального округа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области на очередной 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</w:t>
            </w:r>
            <w:r>
              <w:rPr>
                <w:sz w:val="22"/>
                <w:szCs w:val="22"/>
              </w:rPr>
              <w:t xml:space="preserve"> год и плановый </w:t>
            </w:r>
            <w:proofErr w:type="gramStart"/>
            <w:r>
              <w:rPr>
                <w:sz w:val="22"/>
                <w:szCs w:val="22"/>
              </w:rPr>
              <w:t>период</w:t>
            </w:r>
            <w:proofErr w:type="gramEnd"/>
            <w:r>
              <w:rPr>
                <w:sz w:val="22"/>
                <w:szCs w:val="22"/>
              </w:rPr>
              <w:t xml:space="preserve"> и сводную бюджетную роспись бюджета округа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kern w:val="1"/>
                <w:sz w:val="22"/>
                <w:szCs w:val="22"/>
              </w:rPr>
              <w:lastRenderedPageBreak/>
              <w:t xml:space="preserve">Основное мероприятие 3. </w:t>
            </w:r>
            <w:r>
              <w:rPr>
                <w:sz w:val="22"/>
                <w:szCs w:val="22"/>
              </w:rPr>
              <w:t>Создание условий для роста налоговых и нен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логовых доходов бюджета Богоро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муниципального округа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управление </w:t>
            </w:r>
            <w:r>
              <w:rPr>
                <w:sz w:val="22"/>
                <w:szCs w:val="22"/>
              </w:rPr>
              <w:t>администрации округа,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Администраторы доходов бюджета Богородского муниципального округа Нижегородской области,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Промышленно – экономическое управление администрации Богородского муниципального округа Нижегородской области (далее – Промышленно-экономическое </w:t>
            </w:r>
            <w:r>
              <w:rPr>
                <w:sz w:val="22"/>
                <w:szCs w:val="22"/>
              </w:rPr>
              <w:t>управление администрации округа)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Формирование достоверного прогноза поступлений налоговых и неналоговых доходов местного бюджета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Создание условий для увеличения поступлений налоговых доходов в местного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3.1. П</w:t>
            </w:r>
            <w:r>
              <w:rPr>
                <w:sz w:val="22"/>
                <w:szCs w:val="22"/>
              </w:rPr>
              <w:t xml:space="preserve">роведение </w:t>
            </w:r>
            <w:r>
              <w:rPr>
                <w:sz w:val="22"/>
                <w:szCs w:val="22"/>
              </w:rPr>
              <w:t>монит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ринга исполнения налоговых и нен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логовых доходов в бюджет Богоро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муниципального округа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3.2. Проведение монит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ринга организаций, имеющих задо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женность по налогам свыше 500 тыс. рублей, а также </w:t>
            </w:r>
            <w:r>
              <w:rPr>
                <w:sz w:val="22"/>
                <w:szCs w:val="22"/>
              </w:rPr>
              <w:t>организаций, име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убытки от хозяйственной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3.3. П</w:t>
            </w:r>
            <w:r>
              <w:rPr>
                <w:sz w:val="22"/>
                <w:szCs w:val="22"/>
              </w:rPr>
              <w:t>роведение монит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ринга фактических налоговых плат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жей в местный бюджет в разрезе крупных и средних налогоплательщ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3.4. П</w:t>
            </w:r>
            <w:r>
              <w:rPr>
                <w:sz w:val="22"/>
                <w:szCs w:val="22"/>
              </w:rPr>
              <w:t xml:space="preserve">роведение </w:t>
            </w:r>
            <w:r>
              <w:rPr>
                <w:sz w:val="22"/>
                <w:szCs w:val="22"/>
              </w:rPr>
              <w:t>монит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ринга осуществляемых органами местного самоуправления Богородск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муниципального округа Нижег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 области мероприятий, направленных на увеличение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зациями и индивидуальными предпр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нимателями размера заработной платы до среднего уровня по ви</w:t>
            </w:r>
            <w:r>
              <w:rPr>
                <w:sz w:val="22"/>
                <w:szCs w:val="22"/>
              </w:rPr>
              <w:t>дам 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деятельности по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области с учетом социально-экономического развития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пальных, городских округов Нижег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 области и предотвращение случаев выплаты «теневой»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3.5. </w:t>
            </w:r>
            <w:r>
              <w:rPr>
                <w:sz w:val="22"/>
                <w:szCs w:val="22"/>
              </w:rPr>
              <w:t>Проведение оценки эффективности действия налоговых льгот, предоставленных в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ствии с утвержденной методикой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3.6. Формирование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гноза поступлений налоговых и нен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логовых доходов бюджета Богоро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муниципального округа</w:t>
            </w:r>
            <w:r>
              <w:rPr>
                <w:sz w:val="22"/>
                <w:szCs w:val="22"/>
              </w:rPr>
              <w:t xml:space="preserve">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городской области на среднесрочный и долгосрочный периоды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kern w:val="1"/>
                <w:sz w:val="22"/>
                <w:szCs w:val="22"/>
              </w:rPr>
              <w:t xml:space="preserve">Основное мероприятие 4. </w:t>
            </w:r>
            <w:r>
              <w:rPr>
                <w:sz w:val="22"/>
                <w:szCs w:val="22"/>
              </w:rPr>
              <w:t>Управление средствами резервного фонда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Богородского 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района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администрации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Планирование и использование ассигнований резервного фонда в соответствии с утвержденными направлениями расходования средств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A2" w:rsidRDefault="00B07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7 622,58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4.1. Планирование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жетных ассигнований резервного 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 xml:space="preserve">да администрации Богородского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A2" w:rsidRDefault="00B07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7 622,58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lastRenderedPageBreak/>
              <w:t>Мероприятие 4.2. Подготовка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распоряжений администрации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городского муниципального округа Нижегородской области о выделении бюджетных ассигнований за счет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зервного фонда </w:t>
            </w:r>
            <w:r>
              <w:rPr>
                <w:sz w:val="22"/>
                <w:szCs w:val="22"/>
              </w:rPr>
              <w:t>администрации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муниципального округа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4.3. Формирование отч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 об использовании бюджетных 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сигнований резервного фонда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Богородского 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3441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kern w:val="1"/>
                <w:sz w:val="22"/>
                <w:szCs w:val="22"/>
              </w:rPr>
              <w:t xml:space="preserve">Основное мероприятие 5. </w:t>
            </w:r>
            <w:r>
              <w:rPr>
                <w:sz w:val="22"/>
                <w:szCs w:val="22"/>
              </w:rPr>
              <w:t>Организация исполнения бюджета Богородского муниципального округа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ской области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управление администрации округа, Администрация Богородского муниципального округа Нижегородской области (далее – </w:t>
            </w:r>
            <w:r>
              <w:rPr>
                <w:sz w:val="22"/>
                <w:szCs w:val="22"/>
              </w:rPr>
              <w:t>администрация округа), структурные подразделения администрации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Эффективная организация и комплексный подход к кассовому исполнению местного бюджета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Более высокий уровень кассового обслуживания получателей средств местного бюджета, учрежден</w:t>
            </w:r>
            <w:r>
              <w:rPr>
                <w:kern w:val="1"/>
                <w:sz w:val="22"/>
                <w:szCs w:val="22"/>
              </w:rPr>
              <w:t>ий и иных юридических лиц, не являющихся получателями бюджетных средств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2 041,05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5.1. С</w:t>
            </w:r>
            <w:r>
              <w:rPr>
                <w:sz w:val="22"/>
                <w:szCs w:val="22"/>
              </w:rPr>
              <w:t>овершенствование нормативной правовой базы по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низации исполнения бюджета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муниципального округа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жегородской области</w:t>
            </w:r>
          </w:p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kern w:val="1"/>
                <w:sz w:val="22"/>
                <w:szCs w:val="22"/>
              </w:rPr>
              <w:t xml:space="preserve">Подготовка </w:t>
            </w:r>
            <w:r>
              <w:rPr>
                <w:kern w:val="1"/>
                <w:sz w:val="22"/>
                <w:szCs w:val="22"/>
              </w:rPr>
              <w:t>документов (при необх</w:t>
            </w:r>
            <w:r>
              <w:rPr>
                <w:kern w:val="1"/>
                <w:sz w:val="22"/>
                <w:szCs w:val="22"/>
              </w:rPr>
              <w:t>о</w:t>
            </w:r>
            <w:r>
              <w:rPr>
                <w:kern w:val="1"/>
                <w:sz w:val="22"/>
                <w:szCs w:val="22"/>
              </w:rPr>
              <w:t>димости):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Приказа Финуправления «Об утве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ждении порядка составления и 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кассового плана бюджета округа в </w:t>
            </w:r>
            <w:r>
              <w:rPr>
                <w:sz w:val="22"/>
                <w:szCs w:val="22"/>
              </w:rPr>
              <w:lastRenderedPageBreak/>
              <w:t>текущем финансовом году»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Приказа Финуправления  «Об утве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ждении Порядка исполнения бюджета округа</w:t>
            </w:r>
            <w:r>
              <w:rPr>
                <w:sz w:val="22"/>
                <w:szCs w:val="22"/>
              </w:rPr>
              <w:t xml:space="preserve"> по расходам и источникам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нансирования дефицита бюджета»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Приказа Финуправления «Об утве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ждении порядка завершения операций по исполнению бюджета округа в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кущем финансовом году»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Приказа Финуправления «О составл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нии годовой отчетности </w:t>
            </w:r>
            <w:r>
              <w:rPr>
                <w:sz w:val="22"/>
                <w:szCs w:val="22"/>
              </w:rPr>
              <w:t>об исполн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бюджета Богородского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округа, сводной бухгалте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ской отчетности бюджетных и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номных учреждений»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Приказа Финуправления «Об утве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ждении графика предоставления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четности в Финуправление»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5.2. </w:t>
            </w:r>
            <w:r>
              <w:rPr>
                <w:sz w:val="22"/>
                <w:szCs w:val="22"/>
              </w:rPr>
              <w:t>Финансирование расходов на казначейское исполнение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5.3. В</w:t>
            </w:r>
            <w:r>
              <w:rPr>
                <w:sz w:val="22"/>
                <w:szCs w:val="22"/>
              </w:rPr>
              <w:t xml:space="preserve">едение лицевых счетов для осуществления операций со средствами участников и </w:t>
            </w:r>
            <w:proofErr w:type="spellStart"/>
            <w:r>
              <w:rPr>
                <w:sz w:val="22"/>
                <w:szCs w:val="22"/>
              </w:rPr>
              <w:t>неучастн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</w:t>
            </w:r>
            <w:proofErr w:type="spellEnd"/>
            <w:r>
              <w:rPr>
                <w:sz w:val="22"/>
                <w:szCs w:val="22"/>
              </w:rPr>
              <w:t xml:space="preserve"> бюджетного процесса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5.4. Доведение лимитов </w:t>
            </w:r>
            <w:r>
              <w:rPr>
                <w:sz w:val="22"/>
                <w:szCs w:val="22"/>
              </w:rPr>
              <w:t>бюджетных обязательств и предел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объемов финансирования (при необходимости) до главных распор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дителей средств бюджета округа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5.5. Составление и 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кассового плана, представляющего собой прогноз кассовых поступлений в </w:t>
            </w:r>
            <w:r>
              <w:rPr>
                <w:sz w:val="22"/>
                <w:szCs w:val="22"/>
              </w:rPr>
              <w:t>бюджет округа и кассовых выплат из бюджета округа в текущем 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вом году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5.6. Осуществление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кущего контроля над расходами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жета округа на стадии подготовки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тежных документов получателями средств бюджета округа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lastRenderedPageBreak/>
              <w:t>Мероприятие 5.7. Оперативное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размером ежедневного сальдо на едином счете бюджета в целях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наличия на нем достаточного для покрытия обязательств объема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нежных средств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5.8. Осуществление </w:t>
            </w:r>
            <w:proofErr w:type="gramStart"/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 за</w:t>
            </w:r>
            <w:proofErr w:type="gramEnd"/>
            <w:r>
              <w:rPr>
                <w:sz w:val="22"/>
                <w:szCs w:val="22"/>
              </w:rPr>
              <w:t xml:space="preserve"> формированием планов-графиков для муниципальных нужд и нужд муниципальных бюджетных учреждений Богородского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Нижегородской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 муниципальными заказчиками и муниципальными учреждениями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5.9. </w:t>
            </w:r>
            <w:r>
              <w:rPr>
                <w:sz w:val="22"/>
                <w:szCs w:val="22"/>
              </w:rPr>
              <w:t>Финансирование расходов, главным администратором по которым является финансовое управление администрации Богоро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муниципального округа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5.10. Разработка поря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ков составления годовой и ежемеся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ной </w:t>
            </w:r>
            <w:r>
              <w:rPr>
                <w:sz w:val="22"/>
                <w:szCs w:val="22"/>
              </w:rPr>
              <w:t>отчетности об исполнении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2 041,05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kern w:val="1"/>
                <w:sz w:val="22"/>
                <w:szCs w:val="22"/>
              </w:rPr>
              <w:t xml:space="preserve">Основное мероприятие 6. </w:t>
            </w:r>
            <w:r>
              <w:rPr>
                <w:sz w:val="22"/>
                <w:szCs w:val="22"/>
              </w:rPr>
              <w:t>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и представление бюджетной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четности Богородского 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</w:t>
            </w:r>
            <w:r>
              <w:rPr>
                <w:sz w:val="22"/>
                <w:szCs w:val="22"/>
              </w:rPr>
              <w:t xml:space="preserve"> управление администрации округа,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округа и структурные подразделения администрации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Качественное и своевременное формирование бюджетной отчетности об исполнении бюджета Богородского муниципального округа Нижегородской области,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Ведение учета финансово-хозяйственной деятельности муниципальными </w:t>
            </w:r>
            <w:r>
              <w:rPr>
                <w:kern w:val="1"/>
                <w:sz w:val="22"/>
                <w:szCs w:val="22"/>
              </w:rPr>
              <w:lastRenderedPageBreak/>
              <w:t>учреждениями с помощью лицензионных программных продуктов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lastRenderedPageBreak/>
              <w:t>9 763,15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 6.1. Разработка порядков составления годовой и ежемесячной отчетности об исполнении бюджета Богородского </w:t>
            </w:r>
            <w:r>
              <w:rPr>
                <w:sz w:val="22"/>
                <w:szCs w:val="22"/>
              </w:rPr>
              <w:t>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6.2. Формирование 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месячного, годового отчета об 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нении бюджета Богородского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Нижегородской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9 763,15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6.3. Формирование </w:t>
            </w:r>
            <w:r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 об исполнении бюджета округа за первый квартал, полугодие и девять месяцев текущего финансового года и иных, представляемых с ним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6.4. Разработка проекта решения Совета Депутатов Богоро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ского муниципального </w:t>
            </w:r>
            <w:r>
              <w:rPr>
                <w:sz w:val="22"/>
                <w:szCs w:val="22"/>
              </w:rPr>
              <w:t>округа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городской области об исполнении бюджета Богородского 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округа Нижегородской области за отчетный финансовый год и иных, представляемых с ним документов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6.5. Организация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дения публичных слушаний по </w:t>
            </w:r>
            <w:r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вому отчету об исполнении бюджета округа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kern w:val="1"/>
                <w:sz w:val="22"/>
                <w:szCs w:val="22"/>
              </w:rPr>
              <w:t xml:space="preserve">Основное мероприятие 7. </w:t>
            </w:r>
            <w:r>
              <w:rPr>
                <w:sz w:val="22"/>
                <w:szCs w:val="22"/>
              </w:rPr>
              <w:t>Реализация мер по оптимизации муниципального долга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Формирование структуры муниципального долга округа, позволяющей обеспечить долговую устойчивость бюджета на приемлемом уровне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Обеспечение оптимальных условий для привлечения новых </w:t>
            </w:r>
            <w:r>
              <w:rPr>
                <w:kern w:val="1"/>
                <w:sz w:val="22"/>
                <w:szCs w:val="22"/>
              </w:rPr>
              <w:lastRenderedPageBreak/>
              <w:t>заимствований на благоприятных условиях и эффективного управления муниципаль</w:t>
            </w:r>
            <w:r>
              <w:rPr>
                <w:kern w:val="1"/>
                <w:sz w:val="22"/>
                <w:szCs w:val="22"/>
              </w:rPr>
              <w:t>ным долгом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7.1. Р</w:t>
            </w:r>
            <w:r>
              <w:rPr>
                <w:sz w:val="22"/>
                <w:szCs w:val="22"/>
              </w:rPr>
              <w:t>азработка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муниципальных заимствов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 Богородского муниципального округа Нижегородской области на очередной финансовый год и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 период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7.2. Р</w:t>
            </w:r>
            <w:r>
              <w:rPr>
                <w:sz w:val="22"/>
                <w:szCs w:val="22"/>
              </w:rPr>
              <w:t>азработка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граммы муниципальных </w:t>
            </w:r>
            <w:r>
              <w:rPr>
                <w:sz w:val="22"/>
                <w:szCs w:val="22"/>
              </w:rPr>
              <w:t>гарантий на очередной финансовый год и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 период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7.3. Проведение монит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ринга финансового состояния принц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пала с целью сокращения рисков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исполнения им своих обязательств, обеспеченных муниципальной гара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тией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7.4. Проведение монит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ринга состояния муниципального до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га Богородского муниципального округа Нижегородской области и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 на его обслуживание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7.5. Ведение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пальной долговой книги Богородского </w:t>
            </w:r>
            <w:r>
              <w:rPr>
                <w:sz w:val="22"/>
                <w:szCs w:val="22"/>
              </w:rPr>
              <w:t>муниципального округа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kern w:val="1"/>
                <w:sz w:val="22"/>
                <w:szCs w:val="22"/>
              </w:rPr>
              <w:t xml:space="preserve">Основное мероприятие 8. </w:t>
            </w:r>
            <w:r>
              <w:rPr>
                <w:sz w:val="22"/>
                <w:szCs w:val="22"/>
              </w:rPr>
              <w:t>Своевр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менное исполнение долговых обяз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округа, администрация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Отсутствие просроченных платежей по погашению долговых обязательств округа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274,12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8.1. Обеспечение пог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шения долговых обязательств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муниципального округа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жегородской области в соответствии с </w:t>
            </w:r>
            <w:r>
              <w:rPr>
                <w:sz w:val="22"/>
                <w:szCs w:val="22"/>
              </w:rPr>
              <w:lastRenderedPageBreak/>
              <w:t xml:space="preserve">принятыми </w:t>
            </w:r>
            <w:r>
              <w:rPr>
                <w:sz w:val="22"/>
                <w:szCs w:val="22"/>
              </w:rPr>
              <w:t>обязательствами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lastRenderedPageBreak/>
              <w:t>Мероприятие 8.2. Обеспечение 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нения расходов на обслуживание до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говых обязательств Богородского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274,12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8.3. Проведение монит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ринга хода исполнения</w:t>
            </w:r>
            <w:r>
              <w:rPr>
                <w:sz w:val="22"/>
                <w:szCs w:val="22"/>
              </w:rPr>
              <w:t xml:space="preserve"> обязатель</w:t>
            </w:r>
            <w:proofErr w:type="gramStart"/>
            <w:r>
              <w:rPr>
                <w:sz w:val="22"/>
                <w:szCs w:val="22"/>
              </w:rPr>
              <w:t>ств пр</w:t>
            </w:r>
            <w:proofErr w:type="gramEnd"/>
            <w:r>
              <w:rPr>
                <w:sz w:val="22"/>
                <w:szCs w:val="22"/>
              </w:rPr>
              <w:t>инципалом, являющимся получат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лем муниципальной гарантии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муниципального округа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kern w:val="1"/>
                <w:sz w:val="22"/>
                <w:szCs w:val="22"/>
              </w:rPr>
              <w:t xml:space="preserve">Основное мероприятие 9. </w:t>
            </w:r>
            <w:r>
              <w:rPr>
                <w:sz w:val="22"/>
                <w:szCs w:val="22"/>
              </w:rPr>
              <w:t>Организация и осуществление полномочий по 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реннему муниципальному финансов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му </w:t>
            </w:r>
            <w:r>
              <w:rPr>
                <w:sz w:val="22"/>
                <w:szCs w:val="22"/>
              </w:rPr>
              <w:t>контролю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отчетности администрации Богородского муниципального округа Нижегородской области (далее – отдел контроля и отчетности администрации округа)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Повышение качества муниципальных правовых актов по вопросам контроля в </w:t>
            </w:r>
            <w:r>
              <w:rPr>
                <w:kern w:val="1"/>
                <w:sz w:val="22"/>
                <w:szCs w:val="22"/>
              </w:rPr>
              <w:t>финансов</w:t>
            </w:r>
            <w:proofErr w:type="gramStart"/>
            <w:r>
              <w:rPr>
                <w:kern w:val="1"/>
                <w:sz w:val="22"/>
                <w:szCs w:val="22"/>
              </w:rPr>
              <w:t>о-</w:t>
            </w:r>
            <w:proofErr w:type="gramEnd"/>
            <w:r>
              <w:rPr>
                <w:kern w:val="1"/>
                <w:sz w:val="22"/>
                <w:szCs w:val="22"/>
              </w:rPr>
              <w:t xml:space="preserve"> бюджетной сфере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Повышение качества контрольных мероприятий, направленных на соблюдение законности, целесообразности и эффективности использования муниципальных финансовых ресурсов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Уменьшение числа нарушений законодательства РФ в финансово-бюджет</w:t>
            </w:r>
            <w:r>
              <w:rPr>
                <w:kern w:val="1"/>
                <w:sz w:val="22"/>
                <w:szCs w:val="22"/>
              </w:rPr>
              <w:t>ной сфере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9.1. Разработка и внес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изменений в  Порядок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отделом контроля и отчетности администрации Богородского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Нижегородской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 полномочий по внутреннему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ниципальному финансовому контролю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lastRenderedPageBreak/>
              <w:t>Мероприятие 9.2. Организация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ведение контрольных мероприятий в части проверки использования средств бюджета округа, соблюдения требов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 бюджетного законодательства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лучателями средств местного бюджета и иными юридическими и </w:t>
            </w:r>
            <w:r>
              <w:rPr>
                <w:sz w:val="22"/>
                <w:szCs w:val="22"/>
              </w:rPr>
              <w:t>физическ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 лицами, получающими средства бюджета округа, проверки получат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межбюджетных трансфертов из бюджета округа, бюджетных кредитов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9.3. Направление 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веренные муниципальные учреждения Богородского муниципального </w:t>
            </w:r>
            <w:r>
              <w:rPr>
                <w:sz w:val="22"/>
                <w:szCs w:val="22"/>
              </w:rPr>
              <w:t>округа Нижегородской области и организации представлений, предписаний об устр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нении нарушений финансово-бюджетной дисциплины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9.4. Организация </w:t>
            </w:r>
            <w:proofErr w:type="gramStart"/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 за</w:t>
            </w:r>
            <w:proofErr w:type="gramEnd"/>
            <w:r>
              <w:rPr>
                <w:sz w:val="22"/>
                <w:szCs w:val="22"/>
              </w:rPr>
              <w:t xml:space="preserve"> исполнением вынесенных предписаний, представлений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9.5. Информационное обеспечение контрольной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отдела контроля и отчетности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Богородского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Нижегородской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сти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Основное мероприятие 10. </w:t>
            </w:r>
            <w:r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ция и осуществление полномочий по </w:t>
            </w:r>
            <w:r>
              <w:rPr>
                <w:sz w:val="22"/>
                <w:szCs w:val="22"/>
              </w:rPr>
              <w:t>контролю в сфере закупок товаров, работ, услуг</w:t>
            </w:r>
          </w:p>
          <w:p w:rsidR="008545A2" w:rsidRDefault="008545A2">
            <w:pPr>
              <w:adjustRightInd w:val="0"/>
              <w:jc w:val="center"/>
              <w:rPr>
                <w:kern w:val="1"/>
                <w:sz w:val="22"/>
                <w:szCs w:val="22"/>
                <w:highlight w:val="lightGray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по осуществлению контроля в сфере закупок,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отчетности администрации округа, 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Урегулирование деятельности органов </w:t>
            </w:r>
            <w:r>
              <w:rPr>
                <w:kern w:val="1"/>
                <w:sz w:val="22"/>
                <w:szCs w:val="22"/>
              </w:rPr>
              <w:t>местного самоуправления округа по осуществлению контроля в сфере закупок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Качественное проведение и реализация контрольных мероприятий в сфере закупок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Повышение открытости и прозрачности </w:t>
            </w:r>
            <w:r>
              <w:rPr>
                <w:kern w:val="1"/>
                <w:sz w:val="22"/>
                <w:szCs w:val="22"/>
              </w:rPr>
              <w:lastRenderedPageBreak/>
              <w:t>контрольной деятельности в сфере закупок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</w:tr>
      <w:tr w:rsidR="008545A2">
        <w:trPr>
          <w:trHeight w:val="278"/>
        </w:trPr>
        <w:tc>
          <w:tcPr>
            <w:tcW w:w="499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lastRenderedPageBreak/>
              <w:t>Подпрограмма 2 «</w:t>
            </w:r>
            <w:r>
              <w:rPr>
                <w:sz w:val="22"/>
                <w:szCs w:val="22"/>
              </w:rPr>
              <w:t>Повышение эффективности бюджетных расходов Богородского муниципального округа Нижегородской области</w:t>
            </w:r>
            <w:r>
              <w:rPr>
                <w:kern w:val="1"/>
                <w:sz w:val="22"/>
                <w:szCs w:val="22"/>
              </w:rPr>
              <w:t>»</w:t>
            </w: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 Разработка и реализация муниципальных программ Богородского муниципального округа Нижегородской области</w:t>
            </w:r>
          </w:p>
          <w:p w:rsidR="008545A2" w:rsidRDefault="008545A2">
            <w:pPr>
              <w:adjustRightInd w:val="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Промышленно – </w:t>
            </w:r>
            <w:r>
              <w:rPr>
                <w:sz w:val="22"/>
                <w:szCs w:val="22"/>
              </w:rPr>
              <w:t>экономического управление администрации округа,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округа,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Формирование </w:t>
            </w:r>
            <w:proofErr w:type="gramStart"/>
            <w:r>
              <w:rPr>
                <w:kern w:val="1"/>
                <w:sz w:val="22"/>
                <w:szCs w:val="22"/>
              </w:rPr>
              <w:t>бюджета</w:t>
            </w:r>
            <w:proofErr w:type="gramEnd"/>
            <w:r>
              <w:rPr>
                <w:kern w:val="1"/>
                <w:sz w:val="22"/>
                <w:szCs w:val="22"/>
              </w:rPr>
              <w:t xml:space="preserve"> на основе муниципальных программ округа исходя из планируемых и достигаемых результато</w:t>
            </w:r>
            <w:r>
              <w:rPr>
                <w:kern w:val="1"/>
                <w:sz w:val="22"/>
                <w:szCs w:val="22"/>
              </w:rPr>
              <w:t>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1.1. Разработка проектов муниципальных программ Богоро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муниципального округа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городской области: подготовка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новлений администрации Богородск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муниципального округа Нижег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 области об утверждении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ниципальных </w:t>
            </w:r>
            <w:r>
              <w:rPr>
                <w:sz w:val="22"/>
                <w:szCs w:val="22"/>
              </w:rPr>
              <w:t>программ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области и постановлений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муниципального округа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жегородской области об утверждении планов  реализации муниципальных программ Богородского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1.2. </w:t>
            </w:r>
            <w:r>
              <w:rPr>
                <w:sz w:val="22"/>
                <w:szCs w:val="22"/>
              </w:rPr>
              <w:t>Внесение изменений в муниципальные программы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муниципального округа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жегородской области в целях привед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соответствие с местным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том на очередной финансовый год: подготовка постановлений Богоро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муниципального округа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й области об утверждении </w:t>
            </w:r>
            <w:r>
              <w:rPr>
                <w:sz w:val="22"/>
                <w:szCs w:val="22"/>
              </w:rPr>
              <w:lastRenderedPageBreak/>
              <w:t>внесений изменений в муниципальные программы Богородского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Нижегородской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1.3. Проведение монит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ринга реализации и оценки эффекти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ности реализации муниципальных программ </w:t>
            </w:r>
            <w:r>
              <w:rPr>
                <w:sz w:val="22"/>
                <w:szCs w:val="22"/>
              </w:rPr>
              <w:t>Богородского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Основное мероприятие 2. 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программной классификации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граммной классификации расходов областного бюджета с учетом </w:t>
            </w:r>
            <w:r>
              <w:rPr>
                <w:kern w:val="1"/>
                <w:sz w:val="22"/>
                <w:szCs w:val="22"/>
              </w:rPr>
              <w:t>план</w:t>
            </w:r>
            <w:r>
              <w:rPr>
                <w:kern w:val="1"/>
                <w:sz w:val="22"/>
                <w:szCs w:val="22"/>
              </w:rPr>
              <w:t>и</w:t>
            </w:r>
            <w:r>
              <w:rPr>
                <w:kern w:val="1"/>
                <w:sz w:val="22"/>
                <w:szCs w:val="22"/>
              </w:rPr>
              <w:t>руемых результатов м</w:t>
            </w:r>
            <w:r>
              <w:rPr>
                <w:kern w:val="1"/>
                <w:sz w:val="22"/>
                <w:szCs w:val="22"/>
              </w:rPr>
              <w:t>у</w:t>
            </w:r>
            <w:r>
              <w:rPr>
                <w:kern w:val="1"/>
                <w:sz w:val="22"/>
                <w:szCs w:val="22"/>
              </w:rPr>
              <w:t>ниципальных программ</w:t>
            </w:r>
          </w:p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2.1. Внесение изменений в решение Совета Депутатов  Богоро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муниципального округа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городской области от </w:t>
            </w:r>
            <w:r>
              <w:rPr>
                <w:sz w:val="22"/>
                <w:szCs w:val="22"/>
              </w:rPr>
              <w:t>09 октября 2020 года № 26 «Об утверждении Полож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о бюджетном процессе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Богоро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округе Нижег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 области»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2.2. Формирование цел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вых статей бюджета в связи с внедр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нием программной структуры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дов </w:t>
            </w:r>
            <w:r>
              <w:rPr>
                <w:sz w:val="22"/>
                <w:szCs w:val="22"/>
              </w:rPr>
              <w:t>бюджета на уровне целевых статей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Основное мероприятие 3. Повышение эффективности внутреннего 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контроля и внутреннего 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аудита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Структурные подразделения администрации округа, в ведении которых находятся муниципальные </w:t>
            </w:r>
            <w:r>
              <w:rPr>
                <w:sz w:val="22"/>
                <w:szCs w:val="22"/>
              </w:rPr>
              <w:t>учреждения,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контроля и отчетности администрации округа, Финансовое управление </w:t>
            </w:r>
            <w:r>
              <w:rPr>
                <w:sz w:val="22"/>
                <w:szCs w:val="22"/>
              </w:rPr>
              <w:lastRenderedPageBreak/>
              <w:t>администрации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Организация системы внутреннего финансового контроля и внутреннего финансового аудита в органах местного самоуправления округа в целях обеспе</w:t>
            </w:r>
            <w:r>
              <w:rPr>
                <w:kern w:val="1"/>
                <w:sz w:val="22"/>
                <w:szCs w:val="22"/>
              </w:rPr>
              <w:t>чения соблюдения бюджетного законодательства РФ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Повышение качества</w:t>
            </w:r>
            <w:proofErr w:type="gramStart"/>
            <w:r>
              <w:rPr>
                <w:kern w:val="1"/>
                <w:sz w:val="22"/>
                <w:szCs w:val="22"/>
              </w:rPr>
              <w:t xml:space="preserve"> ,</w:t>
            </w:r>
            <w:proofErr w:type="gramEnd"/>
            <w:r>
              <w:rPr>
                <w:kern w:val="1"/>
                <w:sz w:val="22"/>
                <w:szCs w:val="22"/>
              </w:rPr>
              <w:t xml:space="preserve"> надежности и эффективности </w:t>
            </w:r>
            <w:r>
              <w:rPr>
                <w:kern w:val="1"/>
                <w:sz w:val="22"/>
                <w:szCs w:val="22"/>
              </w:rPr>
              <w:lastRenderedPageBreak/>
              <w:t>внутреннего финансового контроля и внутреннего финансового аудита за соблюдением внутренних стандартов и процедур составления и исполнения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lastRenderedPageBreak/>
              <w:t>Мероприятие 3.1. Осуществление главными администраторами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 внутреннего финансового контроля и внутреннего финансового аудита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3.2. Организация и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ществление отделом контроля и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четности администрации </w:t>
            </w:r>
            <w:r>
              <w:rPr>
                <w:sz w:val="22"/>
                <w:szCs w:val="22"/>
              </w:rPr>
              <w:t>Богородского муниципального округа анализа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ществления главными администрат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Основное мероприятие 4. Повышение эффективности ведомственного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троля </w:t>
            </w:r>
            <w:r>
              <w:rPr>
                <w:sz w:val="22"/>
                <w:szCs w:val="22"/>
              </w:rPr>
              <w:t>в сфере закупок товаров, работ, услуг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га,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округа, в ведении которых находятся муниципальные учреждения,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контроля, учета и отчетности администрации округа, </w:t>
            </w:r>
          </w:p>
          <w:p w:rsidR="008545A2" w:rsidRDefault="00B07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муниципальных закупок </w:t>
            </w: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Богородского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округа Нижегородской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сти,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</w:t>
            </w:r>
            <w:r>
              <w:rPr>
                <w:sz w:val="22"/>
                <w:szCs w:val="22"/>
              </w:rPr>
              <w:lastRenderedPageBreak/>
              <w:t>управление администрации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Организация системы ведомственного контроля в органах местного самоуправления округа</w:t>
            </w:r>
          </w:p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Повышение эффективности осуществления деятельн</w:t>
            </w:r>
            <w:r>
              <w:rPr>
                <w:kern w:val="1"/>
                <w:sz w:val="22"/>
                <w:szCs w:val="22"/>
              </w:rPr>
              <w:t>ости подведомственных органам местного самоуправления округа заказчиков в сфере закупок для обеспечения  муниципальных нужд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lastRenderedPageBreak/>
              <w:t>Мероприятие 4.1. Осуществление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ганами местного самоуправления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городского муниципального округа Нижегородской области </w:t>
            </w:r>
            <w:r>
              <w:rPr>
                <w:sz w:val="22"/>
                <w:szCs w:val="22"/>
              </w:rPr>
              <w:t>ведомстве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контроля в сфере закупок для обеспечения муниципальных нужд Богородского муниципального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4.2. Осуществление уполномоченным органом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Богородского 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округа </w:t>
            </w:r>
            <w:r>
              <w:rPr>
                <w:sz w:val="22"/>
                <w:szCs w:val="22"/>
              </w:rPr>
              <w:t>мониторинга осуществления органами местного самоуправления ведомственного контроля в сфере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купок для обеспечения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 Богородского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округа Нижегородской области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Основное мероприятие 5. Повышение открытости </w:t>
            </w:r>
            <w:r>
              <w:rPr>
                <w:sz w:val="22"/>
                <w:szCs w:val="22"/>
              </w:rPr>
              <w:t>информации о бюджетном процессе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открытости информации о бюджетном процессе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5.1. Проведение публи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ных слушаний по проекту бюджета Богородского муниципального округа </w:t>
            </w:r>
            <w:r>
              <w:rPr>
                <w:sz w:val="22"/>
                <w:szCs w:val="22"/>
              </w:rPr>
              <w:t>Нижегородской области и по отчету об исполнении бюджета округа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5.2. Формирование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формационного сборника «Бюджет для граждан»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5.3. Регулярное разм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щение на официальном сайте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страции </w:t>
            </w:r>
            <w:r>
              <w:rPr>
                <w:sz w:val="22"/>
                <w:szCs w:val="22"/>
              </w:rPr>
              <w:t>Богородского 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округа Нижегородской области в информационно-телекоммуникационной сети «Инте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нет» информации о планировании и исполнении бюджета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5.4. Размещение и </w:t>
            </w:r>
            <w:r>
              <w:rPr>
                <w:sz w:val="22"/>
                <w:szCs w:val="22"/>
              </w:rPr>
              <w:lastRenderedPageBreak/>
              <w:t>предоставление информации на 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ном портале </w:t>
            </w:r>
            <w:r>
              <w:rPr>
                <w:sz w:val="22"/>
                <w:szCs w:val="22"/>
              </w:rPr>
              <w:t>бюджетной системы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Федерации, утвержденного приказом Министерства финансов Российской Федерации от 28 декабря 2016г. №243н.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34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lastRenderedPageBreak/>
              <w:t>Подпрограмма 3 «</w:t>
            </w:r>
            <w:r>
              <w:rPr>
                <w:sz w:val="22"/>
                <w:szCs w:val="22"/>
              </w:rPr>
              <w:t>Обеспечение реализации муниципальной программы</w:t>
            </w:r>
            <w:r>
              <w:rPr>
                <w:kern w:val="1"/>
                <w:sz w:val="22"/>
                <w:szCs w:val="22"/>
              </w:rPr>
              <w:t>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kern w:val="1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деятельности Финансового управления администрации Богородского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Нижегородской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Обеспечение реализации мероприятий муниципальной программы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13 752,59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8545A2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B071E7">
            <w:pPr>
              <w:adjustRightInd w:val="0"/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A2" w:rsidRDefault="00B071E7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33 453,49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A2" w:rsidRDefault="008545A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</w:tbl>
    <w:p w:rsidR="008545A2" w:rsidRDefault="008545A2">
      <w:pPr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545A2" w:rsidRDefault="00B071E7">
      <w:pPr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</w:t>
      </w:r>
      <w:r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8545A2" w:rsidRDefault="008545A2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8545A2">
      <w:pgSz w:w="16838" w:h="11906" w:orient="landscape"/>
      <w:pgMar w:top="1134" w:right="678" w:bottom="568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E7" w:rsidRDefault="00B071E7">
      <w:r>
        <w:separator/>
      </w:r>
    </w:p>
  </w:endnote>
  <w:endnote w:type="continuationSeparator" w:id="0">
    <w:p w:rsidR="00B071E7" w:rsidRDefault="00B0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A2" w:rsidRDefault="00B071E7">
    <w:pPr>
      <w:pStyle w:val="af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45A2" w:rsidRDefault="008545A2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A2" w:rsidRDefault="008545A2">
    <w:pPr>
      <w:pStyle w:val="af9"/>
      <w:framePr w:wrap="around" w:vAnchor="text" w:hAnchor="margin" w:xAlign="right" w:y="1"/>
      <w:rPr>
        <w:rStyle w:val="a6"/>
      </w:rPr>
    </w:pPr>
  </w:p>
  <w:p w:rsidR="008545A2" w:rsidRDefault="008545A2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E7" w:rsidRDefault="00B071E7">
      <w:r>
        <w:separator/>
      </w:r>
    </w:p>
  </w:footnote>
  <w:footnote w:type="continuationSeparator" w:id="0">
    <w:p w:rsidR="00B071E7" w:rsidRDefault="00B07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A2" w:rsidRDefault="00B071E7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45A2" w:rsidRDefault="008545A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A2" w:rsidRDefault="00B071E7">
    <w:pPr>
      <w:pStyle w:val="af1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7218">
      <w:rPr>
        <w:rStyle w:val="a6"/>
        <w:noProof/>
      </w:rPr>
      <w:t>2</w:t>
    </w:r>
    <w:r>
      <w:rPr>
        <w:rStyle w:val="a6"/>
      </w:rPr>
      <w:fldChar w:fldCharType="end"/>
    </w:r>
  </w:p>
  <w:p w:rsidR="008545A2" w:rsidRDefault="008545A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A2" w:rsidRDefault="00B071E7">
    <w:pPr>
      <w:pStyle w:val="af1"/>
      <w:jc w:val="center"/>
      <w:rPr>
        <w:sz w:val="16"/>
        <w:szCs w:val="16"/>
      </w:rPr>
    </w:pPr>
    <w:r>
      <w:rPr>
        <w:b/>
        <w:bCs/>
      </w:rPr>
      <w:object w:dxaOrig="1003" w:dyaOrig="1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4pt" o:ole="" fillcolor="#001">
          <v:imagedata r:id="rId1" o:title="" grayscale="t" bilevel="t"/>
        </v:shape>
        <o:OLEObject Type="Embed" ProgID="Word.Picture.8" ShapeID="_x0000_i1025" DrawAspect="Content" ObjectID="_1699079576" r:id="rId2"/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A2" w:rsidRDefault="00B071E7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7218">
      <w:rPr>
        <w:rStyle w:val="a6"/>
        <w:noProof/>
      </w:rPr>
      <w:t>20</w:t>
    </w:r>
    <w:r>
      <w:rPr>
        <w:rStyle w:val="a6"/>
      </w:rPr>
      <w:fldChar w:fldCharType="end"/>
    </w:r>
  </w:p>
  <w:p w:rsidR="008545A2" w:rsidRDefault="008545A2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A2" w:rsidRDefault="008545A2">
    <w:pPr>
      <w:pStyle w:val="af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29636786"/>
    <w:lvl w:ilvl="0">
      <w:start w:val="1"/>
      <w:numFmt w:val="decimal"/>
      <w:pStyle w:val="1"/>
      <w:lvlText w:val="%1.   "/>
      <w:lvlJc w:val="left"/>
      <w:pPr>
        <w:tabs>
          <w:tab w:val="left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">
    <w:nsid w:val="67503463"/>
    <w:multiLevelType w:val="multilevel"/>
    <w:tmpl w:val="6750346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70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2E"/>
    <w:rsid w:val="00000A83"/>
    <w:rsid w:val="00000B60"/>
    <w:rsid w:val="000050E1"/>
    <w:rsid w:val="00006145"/>
    <w:rsid w:val="00010F88"/>
    <w:rsid w:val="0001714E"/>
    <w:rsid w:val="00017218"/>
    <w:rsid w:val="00021969"/>
    <w:rsid w:val="00021C07"/>
    <w:rsid w:val="000250A8"/>
    <w:rsid w:val="00027A2C"/>
    <w:rsid w:val="00027F59"/>
    <w:rsid w:val="0003047C"/>
    <w:rsid w:val="000346E4"/>
    <w:rsid w:val="00041AD2"/>
    <w:rsid w:val="000432A2"/>
    <w:rsid w:val="0004466E"/>
    <w:rsid w:val="00044D5A"/>
    <w:rsid w:val="000462D6"/>
    <w:rsid w:val="00047364"/>
    <w:rsid w:val="00053045"/>
    <w:rsid w:val="00056453"/>
    <w:rsid w:val="000612AF"/>
    <w:rsid w:val="0006148E"/>
    <w:rsid w:val="000653E0"/>
    <w:rsid w:val="00066E0F"/>
    <w:rsid w:val="000709F7"/>
    <w:rsid w:val="00082F46"/>
    <w:rsid w:val="00083CEC"/>
    <w:rsid w:val="000848BF"/>
    <w:rsid w:val="00086096"/>
    <w:rsid w:val="000864DE"/>
    <w:rsid w:val="0009101F"/>
    <w:rsid w:val="00091522"/>
    <w:rsid w:val="00091920"/>
    <w:rsid w:val="00093408"/>
    <w:rsid w:val="00093DB2"/>
    <w:rsid w:val="00097778"/>
    <w:rsid w:val="000A1550"/>
    <w:rsid w:val="000A1BFA"/>
    <w:rsid w:val="000A2781"/>
    <w:rsid w:val="000A4B81"/>
    <w:rsid w:val="000A5F0B"/>
    <w:rsid w:val="000A68EE"/>
    <w:rsid w:val="000A74D4"/>
    <w:rsid w:val="000C182C"/>
    <w:rsid w:val="000C5C32"/>
    <w:rsid w:val="000C66F5"/>
    <w:rsid w:val="000C682D"/>
    <w:rsid w:val="000C7724"/>
    <w:rsid w:val="000D02CA"/>
    <w:rsid w:val="000D25AD"/>
    <w:rsid w:val="000D3F8B"/>
    <w:rsid w:val="000D7706"/>
    <w:rsid w:val="000D7A9C"/>
    <w:rsid w:val="000E193D"/>
    <w:rsid w:val="000E3939"/>
    <w:rsid w:val="000E7934"/>
    <w:rsid w:val="000F2D3D"/>
    <w:rsid w:val="000F3EC4"/>
    <w:rsid w:val="000F5C65"/>
    <w:rsid w:val="0010096D"/>
    <w:rsid w:val="00101949"/>
    <w:rsid w:val="00102190"/>
    <w:rsid w:val="00105243"/>
    <w:rsid w:val="00106202"/>
    <w:rsid w:val="00110824"/>
    <w:rsid w:val="00111B08"/>
    <w:rsid w:val="0011343A"/>
    <w:rsid w:val="00121908"/>
    <w:rsid w:val="00121EF3"/>
    <w:rsid w:val="00122A5A"/>
    <w:rsid w:val="001254D2"/>
    <w:rsid w:val="00126463"/>
    <w:rsid w:val="00127FBD"/>
    <w:rsid w:val="001376EE"/>
    <w:rsid w:val="00137FD9"/>
    <w:rsid w:val="001405DF"/>
    <w:rsid w:val="00141C4C"/>
    <w:rsid w:val="001426CF"/>
    <w:rsid w:val="00142C86"/>
    <w:rsid w:val="001446C5"/>
    <w:rsid w:val="00146881"/>
    <w:rsid w:val="00147891"/>
    <w:rsid w:val="00150F31"/>
    <w:rsid w:val="00151240"/>
    <w:rsid w:val="00155B4D"/>
    <w:rsid w:val="00156BBF"/>
    <w:rsid w:val="00162200"/>
    <w:rsid w:val="00166484"/>
    <w:rsid w:val="00167E1C"/>
    <w:rsid w:val="00170CDF"/>
    <w:rsid w:val="00172563"/>
    <w:rsid w:val="001743A6"/>
    <w:rsid w:val="00175A86"/>
    <w:rsid w:val="00176414"/>
    <w:rsid w:val="00176606"/>
    <w:rsid w:val="00177EFE"/>
    <w:rsid w:val="001804C0"/>
    <w:rsid w:val="001808E4"/>
    <w:rsid w:val="001809C7"/>
    <w:rsid w:val="00180F20"/>
    <w:rsid w:val="001812E6"/>
    <w:rsid w:val="0018362F"/>
    <w:rsid w:val="00183E70"/>
    <w:rsid w:val="00185907"/>
    <w:rsid w:val="00190D41"/>
    <w:rsid w:val="00191D85"/>
    <w:rsid w:val="001A0AA0"/>
    <w:rsid w:val="001A2B45"/>
    <w:rsid w:val="001A62A0"/>
    <w:rsid w:val="001C0E63"/>
    <w:rsid w:val="001C2AE8"/>
    <w:rsid w:val="001C3CE4"/>
    <w:rsid w:val="001C60D1"/>
    <w:rsid w:val="001C6655"/>
    <w:rsid w:val="001D0E18"/>
    <w:rsid w:val="001D4795"/>
    <w:rsid w:val="001D483B"/>
    <w:rsid w:val="001D6A4C"/>
    <w:rsid w:val="001E21D8"/>
    <w:rsid w:val="001E3BF7"/>
    <w:rsid w:val="001E4345"/>
    <w:rsid w:val="001E4CB7"/>
    <w:rsid w:val="001E655D"/>
    <w:rsid w:val="001E69E9"/>
    <w:rsid w:val="001F0E34"/>
    <w:rsid w:val="001F276F"/>
    <w:rsid w:val="001F4AAC"/>
    <w:rsid w:val="00200D5B"/>
    <w:rsid w:val="00213609"/>
    <w:rsid w:val="00213CDC"/>
    <w:rsid w:val="0021623D"/>
    <w:rsid w:val="0021654E"/>
    <w:rsid w:val="0021675C"/>
    <w:rsid w:val="00217476"/>
    <w:rsid w:val="00220F17"/>
    <w:rsid w:val="002239F8"/>
    <w:rsid w:val="00224606"/>
    <w:rsid w:val="0022470F"/>
    <w:rsid w:val="00226510"/>
    <w:rsid w:val="0022799B"/>
    <w:rsid w:val="0023395C"/>
    <w:rsid w:val="002429FC"/>
    <w:rsid w:val="00242DF9"/>
    <w:rsid w:val="00251C26"/>
    <w:rsid w:val="00254D27"/>
    <w:rsid w:val="002554FA"/>
    <w:rsid w:val="002575E3"/>
    <w:rsid w:val="002617C5"/>
    <w:rsid w:val="00262708"/>
    <w:rsid w:val="0026370C"/>
    <w:rsid w:val="002656CC"/>
    <w:rsid w:val="0027317F"/>
    <w:rsid w:val="0027365C"/>
    <w:rsid w:val="00275748"/>
    <w:rsid w:val="0027580D"/>
    <w:rsid w:val="0027590C"/>
    <w:rsid w:val="00277E70"/>
    <w:rsid w:val="00280244"/>
    <w:rsid w:val="00280C92"/>
    <w:rsid w:val="0028251C"/>
    <w:rsid w:val="002857BA"/>
    <w:rsid w:val="0029142D"/>
    <w:rsid w:val="002936F1"/>
    <w:rsid w:val="002950F7"/>
    <w:rsid w:val="00296540"/>
    <w:rsid w:val="0029756B"/>
    <w:rsid w:val="002A58A0"/>
    <w:rsid w:val="002B04B2"/>
    <w:rsid w:val="002B187E"/>
    <w:rsid w:val="002B393A"/>
    <w:rsid w:val="002B5455"/>
    <w:rsid w:val="002B56AB"/>
    <w:rsid w:val="002C54B6"/>
    <w:rsid w:val="002C5ED9"/>
    <w:rsid w:val="002C6154"/>
    <w:rsid w:val="002C6624"/>
    <w:rsid w:val="002D2219"/>
    <w:rsid w:val="002D4878"/>
    <w:rsid w:val="002D7CE5"/>
    <w:rsid w:val="002E141D"/>
    <w:rsid w:val="002E4CAC"/>
    <w:rsid w:val="002F191E"/>
    <w:rsid w:val="002F2B3E"/>
    <w:rsid w:val="002F622A"/>
    <w:rsid w:val="00300332"/>
    <w:rsid w:val="003005FA"/>
    <w:rsid w:val="0030164F"/>
    <w:rsid w:val="0030584F"/>
    <w:rsid w:val="00305EB7"/>
    <w:rsid w:val="00314E51"/>
    <w:rsid w:val="0031712C"/>
    <w:rsid w:val="0032032B"/>
    <w:rsid w:val="003236E5"/>
    <w:rsid w:val="00325A6D"/>
    <w:rsid w:val="00331127"/>
    <w:rsid w:val="00332147"/>
    <w:rsid w:val="00332969"/>
    <w:rsid w:val="003333DE"/>
    <w:rsid w:val="003351B7"/>
    <w:rsid w:val="00335EF7"/>
    <w:rsid w:val="00341ABB"/>
    <w:rsid w:val="00341E63"/>
    <w:rsid w:val="0034405F"/>
    <w:rsid w:val="00345C0A"/>
    <w:rsid w:val="00347B86"/>
    <w:rsid w:val="00350B8C"/>
    <w:rsid w:val="003525D1"/>
    <w:rsid w:val="00360D8B"/>
    <w:rsid w:val="003754C3"/>
    <w:rsid w:val="00380A23"/>
    <w:rsid w:val="00381319"/>
    <w:rsid w:val="00382176"/>
    <w:rsid w:val="00382DF9"/>
    <w:rsid w:val="00385E63"/>
    <w:rsid w:val="00386C8A"/>
    <w:rsid w:val="003925DE"/>
    <w:rsid w:val="00392A68"/>
    <w:rsid w:val="003A0975"/>
    <w:rsid w:val="003B009A"/>
    <w:rsid w:val="003B02C9"/>
    <w:rsid w:val="003C2631"/>
    <w:rsid w:val="003C50C1"/>
    <w:rsid w:val="003C5A4F"/>
    <w:rsid w:val="003C60D0"/>
    <w:rsid w:val="003C71C5"/>
    <w:rsid w:val="003C743D"/>
    <w:rsid w:val="003D2ADF"/>
    <w:rsid w:val="003E02EB"/>
    <w:rsid w:val="003E4919"/>
    <w:rsid w:val="003E7E00"/>
    <w:rsid w:val="00400BEB"/>
    <w:rsid w:val="004025CA"/>
    <w:rsid w:val="004026E4"/>
    <w:rsid w:val="00402ED9"/>
    <w:rsid w:val="00403F2D"/>
    <w:rsid w:val="0040502E"/>
    <w:rsid w:val="00405B5C"/>
    <w:rsid w:val="00405CE3"/>
    <w:rsid w:val="00415202"/>
    <w:rsid w:val="00415E42"/>
    <w:rsid w:val="00416000"/>
    <w:rsid w:val="004202DE"/>
    <w:rsid w:val="004214DB"/>
    <w:rsid w:val="00422D04"/>
    <w:rsid w:val="00430DA3"/>
    <w:rsid w:val="00434E84"/>
    <w:rsid w:val="00437EA3"/>
    <w:rsid w:val="004421EA"/>
    <w:rsid w:val="00445309"/>
    <w:rsid w:val="00452187"/>
    <w:rsid w:val="0045463B"/>
    <w:rsid w:val="00454724"/>
    <w:rsid w:val="00455AB3"/>
    <w:rsid w:val="004564D0"/>
    <w:rsid w:val="00461810"/>
    <w:rsid w:val="00464281"/>
    <w:rsid w:val="004678F9"/>
    <w:rsid w:val="00470A18"/>
    <w:rsid w:val="00472187"/>
    <w:rsid w:val="0047442C"/>
    <w:rsid w:val="00476E0E"/>
    <w:rsid w:val="00480A3D"/>
    <w:rsid w:val="00480D91"/>
    <w:rsid w:val="0048657B"/>
    <w:rsid w:val="00486F54"/>
    <w:rsid w:val="00487C86"/>
    <w:rsid w:val="00490339"/>
    <w:rsid w:val="004926B6"/>
    <w:rsid w:val="00492A7D"/>
    <w:rsid w:val="00493F95"/>
    <w:rsid w:val="004A3395"/>
    <w:rsid w:val="004A4DF2"/>
    <w:rsid w:val="004B0694"/>
    <w:rsid w:val="004B1052"/>
    <w:rsid w:val="004B5CDD"/>
    <w:rsid w:val="004B71C0"/>
    <w:rsid w:val="004C042F"/>
    <w:rsid w:val="004C1FEF"/>
    <w:rsid w:val="004C253E"/>
    <w:rsid w:val="004C6FC9"/>
    <w:rsid w:val="004D2C48"/>
    <w:rsid w:val="004D7A8D"/>
    <w:rsid w:val="004E0F67"/>
    <w:rsid w:val="004E35B1"/>
    <w:rsid w:val="004E497E"/>
    <w:rsid w:val="004E7812"/>
    <w:rsid w:val="004F2910"/>
    <w:rsid w:val="004F2D77"/>
    <w:rsid w:val="004F3B63"/>
    <w:rsid w:val="004F3F52"/>
    <w:rsid w:val="004F5412"/>
    <w:rsid w:val="004F61D4"/>
    <w:rsid w:val="00504934"/>
    <w:rsid w:val="00504F27"/>
    <w:rsid w:val="00510410"/>
    <w:rsid w:val="00510F0C"/>
    <w:rsid w:val="00512239"/>
    <w:rsid w:val="00513FCE"/>
    <w:rsid w:val="00517391"/>
    <w:rsid w:val="00520B44"/>
    <w:rsid w:val="00521B94"/>
    <w:rsid w:val="005236B6"/>
    <w:rsid w:val="00523D0F"/>
    <w:rsid w:val="00526A68"/>
    <w:rsid w:val="005311FF"/>
    <w:rsid w:val="005337F7"/>
    <w:rsid w:val="00535673"/>
    <w:rsid w:val="005366C4"/>
    <w:rsid w:val="00537D69"/>
    <w:rsid w:val="005417C4"/>
    <w:rsid w:val="00541BA8"/>
    <w:rsid w:val="00547625"/>
    <w:rsid w:val="00551C96"/>
    <w:rsid w:val="0055365E"/>
    <w:rsid w:val="00554A0F"/>
    <w:rsid w:val="00554A2F"/>
    <w:rsid w:val="0055523A"/>
    <w:rsid w:val="00555291"/>
    <w:rsid w:val="00556064"/>
    <w:rsid w:val="005561F3"/>
    <w:rsid w:val="0056499D"/>
    <w:rsid w:val="00574BAD"/>
    <w:rsid w:val="00577353"/>
    <w:rsid w:val="00583583"/>
    <w:rsid w:val="00590FB4"/>
    <w:rsid w:val="0059382E"/>
    <w:rsid w:val="005944CC"/>
    <w:rsid w:val="00597C5F"/>
    <w:rsid w:val="00597C8D"/>
    <w:rsid w:val="005A4E62"/>
    <w:rsid w:val="005A7823"/>
    <w:rsid w:val="005B1457"/>
    <w:rsid w:val="005B24B2"/>
    <w:rsid w:val="005B413E"/>
    <w:rsid w:val="005B46EA"/>
    <w:rsid w:val="005B47CA"/>
    <w:rsid w:val="005B53D4"/>
    <w:rsid w:val="005B75BC"/>
    <w:rsid w:val="005C0CD2"/>
    <w:rsid w:val="005C1A2F"/>
    <w:rsid w:val="005C250C"/>
    <w:rsid w:val="005C2CF5"/>
    <w:rsid w:val="005C3C9E"/>
    <w:rsid w:val="005C54D3"/>
    <w:rsid w:val="005D313F"/>
    <w:rsid w:val="005D3F80"/>
    <w:rsid w:val="005D50FD"/>
    <w:rsid w:val="005D6532"/>
    <w:rsid w:val="005E7137"/>
    <w:rsid w:val="005F07B9"/>
    <w:rsid w:val="005F25EE"/>
    <w:rsid w:val="005F36ED"/>
    <w:rsid w:val="005F608B"/>
    <w:rsid w:val="005F778A"/>
    <w:rsid w:val="005F7B54"/>
    <w:rsid w:val="006021AE"/>
    <w:rsid w:val="006053FA"/>
    <w:rsid w:val="006218EE"/>
    <w:rsid w:val="006223FD"/>
    <w:rsid w:val="006248B0"/>
    <w:rsid w:val="0062541F"/>
    <w:rsid w:val="00626C92"/>
    <w:rsid w:val="00627E4A"/>
    <w:rsid w:val="00632FC3"/>
    <w:rsid w:val="00635125"/>
    <w:rsid w:val="00636047"/>
    <w:rsid w:val="00637FEA"/>
    <w:rsid w:val="00642EF0"/>
    <w:rsid w:val="006431E9"/>
    <w:rsid w:val="00646237"/>
    <w:rsid w:val="0064685C"/>
    <w:rsid w:val="006471F9"/>
    <w:rsid w:val="00651C4E"/>
    <w:rsid w:val="00652BE1"/>
    <w:rsid w:val="00654935"/>
    <w:rsid w:val="00655447"/>
    <w:rsid w:val="00655DF6"/>
    <w:rsid w:val="0066127A"/>
    <w:rsid w:val="00665DEF"/>
    <w:rsid w:val="006670B3"/>
    <w:rsid w:val="00671FFD"/>
    <w:rsid w:val="006820C4"/>
    <w:rsid w:val="00684F99"/>
    <w:rsid w:val="00685745"/>
    <w:rsid w:val="00686B9A"/>
    <w:rsid w:val="00690762"/>
    <w:rsid w:val="006921A3"/>
    <w:rsid w:val="00693965"/>
    <w:rsid w:val="00696F8C"/>
    <w:rsid w:val="0069755D"/>
    <w:rsid w:val="00697C90"/>
    <w:rsid w:val="006A2D87"/>
    <w:rsid w:val="006A2E74"/>
    <w:rsid w:val="006A4750"/>
    <w:rsid w:val="006A658C"/>
    <w:rsid w:val="006A6711"/>
    <w:rsid w:val="006B180C"/>
    <w:rsid w:val="006B1BA5"/>
    <w:rsid w:val="006C003C"/>
    <w:rsid w:val="006C0640"/>
    <w:rsid w:val="006C47F3"/>
    <w:rsid w:val="006C65EA"/>
    <w:rsid w:val="006D05D8"/>
    <w:rsid w:val="006D09AD"/>
    <w:rsid w:val="006D4113"/>
    <w:rsid w:val="006D7568"/>
    <w:rsid w:val="006E38F5"/>
    <w:rsid w:val="006E4C6C"/>
    <w:rsid w:val="006E6D94"/>
    <w:rsid w:val="006E7152"/>
    <w:rsid w:val="006F1168"/>
    <w:rsid w:val="006F248E"/>
    <w:rsid w:val="006F61D2"/>
    <w:rsid w:val="00700626"/>
    <w:rsid w:val="00703C32"/>
    <w:rsid w:val="00704E8D"/>
    <w:rsid w:val="00713470"/>
    <w:rsid w:val="00713B6E"/>
    <w:rsid w:val="00714AD4"/>
    <w:rsid w:val="00724DBF"/>
    <w:rsid w:val="00724E52"/>
    <w:rsid w:val="0072511C"/>
    <w:rsid w:val="00725C7E"/>
    <w:rsid w:val="00725D2E"/>
    <w:rsid w:val="0072605C"/>
    <w:rsid w:val="00730894"/>
    <w:rsid w:val="007348E7"/>
    <w:rsid w:val="007355F2"/>
    <w:rsid w:val="00735654"/>
    <w:rsid w:val="00735817"/>
    <w:rsid w:val="0074060A"/>
    <w:rsid w:val="00741622"/>
    <w:rsid w:val="007425A6"/>
    <w:rsid w:val="0074263C"/>
    <w:rsid w:val="00742C4F"/>
    <w:rsid w:val="00744881"/>
    <w:rsid w:val="00745EC0"/>
    <w:rsid w:val="0074678A"/>
    <w:rsid w:val="00746987"/>
    <w:rsid w:val="00750243"/>
    <w:rsid w:val="007506A0"/>
    <w:rsid w:val="00750A49"/>
    <w:rsid w:val="00751113"/>
    <w:rsid w:val="007524C4"/>
    <w:rsid w:val="00753BF0"/>
    <w:rsid w:val="0075598E"/>
    <w:rsid w:val="007563B2"/>
    <w:rsid w:val="00756DA9"/>
    <w:rsid w:val="00763F73"/>
    <w:rsid w:val="00764045"/>
    <w:rsid w:val="00764065"/>
    <w:rsid w:val="00765D54"/>
    <w:rsid w:val="00767774"/>
    <w:rsid w:val="007722F9"/>
    <w:rsid w:val="00775A01"/>
    <w:rsid w:val="00775FAC"/>
    <w:rsid w:val="00776D56"/>
    <w:rsid w:val="00780F57"/>
    <w:rsid w:val="00781642"/>
    <w:rsid w:val="00782406"/>
    <w:rsid w:val="0078376B"/>
    <w:rsid w:val="007850A5"/>
    <w:rsid w:val="00787EDB"/>
    <w:rsid w:val="00791965"/>
    <w:rsid w:val="00794130"/>
    <w:rsid w:val="00796673"/>
    <w:rsid w:val="007966AA"/>
    <w:rsid w:val="007A3C00"/>
    <w:rsid w:val="007A4485"/>
    <w:rsid w:val="007A56C5"/>
    <w:rsid w:val="007A720B"/>
    <w:rsid w:val="007A7C1E"/>
    <w:rsid w:val="007A7DD1"/>
    <w:rsid w:val="007B275F"/>
    <w:rsid w:val="007B507C"/>
    <w:rsid w:val="007B5C07"/>
    <w:rsid w:val="007B79AD"/>
    <w:rsid w:val="007C0CE6"/>
    <w:rsid w:val="007C1615"/>
    <w:rsid w:val="007C1B0B"/>
    <w:rsid w:val="007C3555"/>
    <w:rsid w:val="007D215F"/>
    <w:rsid w:val="007D328A"/>
    <w:rsid w:val="007D4F46"/>
    <w:rsid w:val="007D5111"/>
    <w:rsid w:val="007D6D9B"/>
    <w:rsid w:val="007E0A37"/>
    <w:rsid w:val="007E48BC"/>
    <w:rsid w:val="007E4CDB"/>
    <w:rsid w:val="007E54B9"/>
    <w:rsid w:val="007E598B"/>
    <w:rsid w:val="007E5B34"/>
    <w:rsid w:val="007E64AD"/>
    <w:rsid w:val="007F074F"/>
    <w:rsid w:val="007F08DA"/>
    <w:rsid w:val="007F5494"/>
    <w:rsid w:val="007F5F9C"/>
    <w:rsid w:val="008020C6"/>
    <w:rsid w:val="0080407E"/>
    <w:rsid w:val="008044F2"/>
    <w:rsid w:val="00804DC3"/>
    <w:rsid w:val="0081768A"/>
    <w:rsid w:val="00817D0D"/>
    <w:rsid w:val="008220CB"/>
    <w:rsid w:val="00822B4C"/>
    <w:rsid w:val="00823D34"/>
    <w:rsid w:val="0082550D"/>
    <w:rsid w:val="00832804"/>
    <w:rsid w:val="00832D28"/>
    <w:rsid w:val="0083482C"/>
    <w:rsid w:val="008374A7"/>
    <w:rsid w:val="00841638"/>
    <w:rsid w:val="00845EE7"/>
    <w:rsid w:val="00850A90"/>
    <w:rsid w:val="00851A5C"/>
    <w:rsid w:val="0085389F"/>
    <w:rsid w:val="00853C7B"/>
    <w:rsid w:val="00853C8B"/>
    <w:rsid w:val="00854116"/>
    <w:rsid w:val="0085427B"/>
    <w:rsid w:val="008545A2"/>
    <w:rsid w:val="00855C69"/>
    <w:rsid w:val="00857BC7"/>
    <w:rsid w:val="0086143D"/>
    <w:rsid w:val="00862AC5"/>
    <w:rsid w:val="00862D8A"/>
    <w:rsid w:val="008654ED"/>
    <w:rsid w:val="0086555D"/>
    <w:rsid w:val="008659D1"/>
    <w:rsid w:val="008669FF"/>
    <w:rsid w:val="00882D6F"/>
    <w:rsid w:val="00887E44"/>
    <w:rsid w:val="008913D2"/>
    <w:rsid w:val="00891E37"/>
    <w:rsid w:val="008938FA"/>
    <w:rsid w:val="00894B0C"/>
    <w:rsid w:val="00894E90"/>
    <w:rsid w:val="00896AE6"/>
    <w:rsid w:val="008A114B"/>
    <w:rsid w:val="008A2938"/>
    <w:rsid w:val="008A3E56"/>
    <w:rsid w:val="008A7CB3"/>
    <w:rsid w:val="008A7E3B"/>
    <w:rsid w:val="008B1E6E"/>
    <w:rsid w:val="008B3580"/>
    <w:rsid w:val="008B4030"/>
    <w:rsid w:val="008B5501"/>
    <w:rsid w:val="008B5581"/>
    <w:rsid w:val="008B65F9"/>
    <w:rsid w:val="008C373A"/>
    <w:rsid w:val="008C3DBC"/>
    <w:rsid w:val="008C5879"/>
    <w:rsid w:val="008C5C3B"/>
    <w:rsid w:val="008C797A"/>
    <w:rsid w:val="008C7B2A"/>
    <w:rsid w:val="008C7E78"/>
    <w:rsid w:val="008D70A9"/>
    <w:rsid w:val="008D76D5"/>
    <w:rsid w:val="008E086C"/>
    <w:rsid w:val="008E102F"/>
    <w:rsid w:val="008E3BFE"/>
    <w:rsid w:val="008E423C"/>
    <w:rsid w:val="008E4BF4"/>
    <w:rsid w:val="008E7260"/>
    <w:rsid w:val="008F55BF"/>
    <w:rsid w:val="008F57D4"/>
    <w:rsid w:val="0090231B"/>
    <w:rsid w:val="009034E7"/>
    <w:rsid w:val="00904010"/>
    <w:rsid w:val="0090414A"/>
    <w:rsid w:val="00910730"/>
    <w:rsid w:val="00914800"/>
    <w:rsid w:val="0092069C"/>
    <w:rsid w:val="00921A3F"/>
    <w:rsid w:val="00923E7A"/>
    <w:rsid w:val="00925A30"/>
    <w:rsid w:val="009303C2"/>
    <w:rsid w:val="00931379"/>
    <w:rsid w:val="00931D45"/>
    <w:rsid w:val="00931F22"/>
    <w:rsid w:val="0093307C"/>
    <w:rsid w:val="00933098"/>
    <w:rsid w:val="00933F9B"/>
    <w:rsid w:val="009379D0"/>
    <w:rsid w:val="0094143F"/>
    <w:rsid w:val="00943532"/>
    <w:rsid w:val="0094631E"/>
    <w:rsid w:val="00946A2F"/>
    <w:rsid w:val="009505E6"/>
    <w:rsid w:val="00953B9A"/>
    <w:rsid w:val="00961431"/>
    <w:rsid w:val="009629BF"/>
    <w:rsid w:val="009659E8"/>
    <w:rsid w:val="00971791"/>
    <w:rsid w:val="00971C4A"/>
    <w:rsid w:val="00971EB4"/>
    <w:rsid w:val="00973977"/>
    <w:rsid w:val="0098189B"/>
    <w:rsid w:val="009841F9"/>
    <w:rsid w:val="0098469B"/>
    <w:rsid w:val="00984C08"/>
    <w:rsid w:val="009862AA"/>
    <w:rsid w:val="00993A58"/>
    <w:rsid w:val="00994AA4"/>
    <w:rsid w:val="00995BA3"/>
    <w:rsid w:val="00997359"/>
    <w:rsid w:val="009A04B8"/>
    <w:rsid w:val="009A0C69"/>
    <w:rsid w:val="009A1447"/>
    <w:rsid w:val="009A1EE3"/>
    <w:rsid w:val="009A4200"/>
    <w:rsid w:val="009A65F0"/>
    <w:rsid w:val="009A783A"/>
    <w:rsid w:val="009B23A9"/>
    <w:rsid w:val="009C0631"/>
    <w:rsid w:val="009C5BEE"/>
    <w:rsid w:val="009D1210"/>
    <w:rsid w:val="009D1B4A"/>
    <w:rsid w:val="009D4CC4"/>
    <w:rsid w:val="009D59BB"/>
    <w:rsid w:val="009E1AA6"/>
    <w:rsid w:val="009E2AAC"/>
    <w:rsid w:val="009E3521"/>
    <w:rsid w:val="009E4DD8"/>
    <w:rsid w:val="009E621C"/>
    <w:rsid w:val="009E7C3C"/>
    <w:rsid w:val="009F271E"/>
    <w:rsid w:val="00A005D9"/>
    <w:rsid w:val="00A02603"/>
    <w:rsid w:val="00A03263"/>
    <w:rsid w:val="00A04C00"/>
    <w:rsid w:val="00A07092"/>
    <w:rsid w:val="00A07647"/>
    <w:rsid w:val="00A1110B"/>
    <w:rsid w:val="00A13C8A"/>
    <w:rsid w:val="00A14E08"/>
    <w:rsid w:val="00A172EC"/>
    <w:rsid w:val="00A1734A"/>
    <w:rsid w:val="00A21A66"/>
    <w:rsid w:val="00A24033"/>
    <w:rsid w:val="00A24FA9"/>
    <w:rsid w:val="00A26129"/>
    <w:rsid w:val="00A26A45"/>
    <w:rsid w:val="00A307CE"/>
    <w:rsid w:val="00A3162A"/>
    <w:rsid w:val="00A33A1B"/>
    <w:rsid w:val="00A373D1"/>
    <w:rsid w:val="00A43CCF"/>
    <w:rsid w:val="00A44603"/>
    <w:rsid w:val="00A45B7D"/>
    <w:rsid w:val="00A4627D"/>
    <w:rsid w:val="00A479E6"/>
    <w:rsid w:val="00A55CB2"/>
    <w:rsid w:val="00A56BFD"/>
    <w:rsid w:val="00A640B5"/>
    <w:rsid w:val="00A64DCF"/>
    <w:rsid w:val="00A65D59"/>
    <w:rsid w:val="00A82B7A"/>
    <w:rsid w:val="00A86920"/>
    <w:rsid w:val="00A86FA6"/>
    <w:rsid w:val="00A92367"/>
    <w:rsid w:val="00A924E8"/>
    <w:rsid w:val="00A925CD"/>
    <w:rsid w:val="00A92D9B"/>
    <w:rsid w:val="00A975A8"/>
    <w:rsid w:val="00AA2180"/>
    <w:rsid w:val="00AA4E9A"/>
    <w:rsid w:val="00AA7A3B"/>
    <w:rsid w:val="00AB50E7"/>
    <w:rsid w:val="00AB7A0D"/>
    <w:rsid w:val="00AB7BBC"/>
    <w:rsid w:val="00AB7FA8"/>
    <w:rsid w:val="00AC1550"/>
    <w:rsid w:val="00AC4007"/>
    <w:rsid w:val="00AC4FD2"/>
    <w:rsid w:val="00AD04B0"/>
    <w:rsid w:val="00AD06F4"/>
    <w:rsid w:val="00AD1773"/>
    <w:rsid w:val="00AD2D71"/>
    <w:rsid w:val="00AD45BA"/>
    <w:rsid w:val="00AD4E7B"/>
    <w:rsid w:val="00AD5BCC"/>
    <w:rsid w:val="00AD6EB9"/>
    <w:rsid w:val="00AD7CF1"/>
    <w:rsid w:val="00AE0BB0"/>
    <w:rsid w:val="00AE1DFF"/>
    <w:rsid w:val="00AE3B9F"/>
    <w:rsid w:val="00AE3EA5"/>
    <w:rsid w:val="00AE6612"/>
    <w:rsid w:val="00AF03EB"/>
    <w:rsid w:val="00AF0D57"/>
    <w:rsid w:val="00AF37AA"/>
    <w:rsid w:val="00AF3E81"/>
    <w:rsid w:val="00AF445B"/>
    <w:rsid w:val="00B00CEC"/>
    <w:rsid w:val="00B01792"/>
    <w:rsid w:val="00B037EE"/>
    <w:rsid w:val="00B03938"/>
    <w:rsid w:val="00B04304"/>
    <w:rsid w:val="00B04BEF"/>
    <w:rsid w:val="00B05B6F"/>
    <w:rsid w:val="00B06281"/>
    <w:rsid w:val="00B071E7"/>
    <w:rsid w:val="00B07416"/>
    <w:rsid w:val="00B10D29"/>
    <w:rsid w:val="00B136A9"/>
    <w:rsid w:val="00B155AC"/>
    <w:rsid w:val="00B15CCC"/>
    <w:rsid w:val="00B20427"/>
    <w:rsid w:val="00B23BC6"/>
    <w:rsid w:val="00B25022"/>
    <w:rsid w:val="00B2592D"/>
    <w:rsid w:val="00B26D6B"/>
    <w:rsid w:val="00B303CB"/>
    <w:rsid w:val="00B31BA9"/>
    <w:rsid w:val="00B36705"/>
    <w:rsid w:val="00B37A54"/>
    <w:rsid w:val="00B37E45"/>
    <w:rsid w:val="00B42D00"/>
    <w:rsid w:val="00B436F7"/>
    <w:rsid w:val="00B44D07"/>
    <w:rsid w:val="00B451C5"/>
    <w:rsid w:val="00B469E1"/>
    <w:rsid w:val="00B608F3"/>
    <w:rsid w:val="00B61FDE"/>
    <w:rsid w:val="00B648A9"/>
    <w:rsid w:val="00B64D64"/>
    <w:rsid w:val="00B64F38"/>
    <w:rsid w:val="00B66037"/>
    <w:rsid w:val="00B67533"/>
    <w:rsid w:val="00B705BF"/>
    <w:rsid w:val="00B72591"/>
    <w:rsid w:val="00B74F1C"/>
    <w:rsid w:val="00B76796"/>
    <w:rsid w:val="00B92BCC"/>
    <w:rsid w:val="00B94F8F"/>
    <w:rsid w:val="00B96B3F"/>
    <w:rsid w:val="00B96BFA"/>
    <w:rsid w:val="00BA3E62"/>
    <w:rsid w:val="00BA493F"/>
    <w:rsid w:val="00BA65C5"/>
    <w:rsid w:val="00BA7C26"/>
    <w:rsid w:val="00BB4A97"/>
    <w:rsid w:val="00BB4BB5"/>
    <w:rsid w:val="00BB5CED"/>
    <w:rsid w:val="00BB6D98"/>
    <w:rsid w:val="00BB767C"/>
    <w:rsid w:val="00BB7A8C"/>
    <w:rsid w:val="00BC0EDC"/>
    <w:rsid w:val="00BC255A"/>
    <w:rsid w:val="00BC493E"/>
    <w:rsid w:val="00BD0B63"/>
    <w:rsid w:val="00BD54EF"/>
    <w:rsid w:val="00BE1987"/>
    <w:rsid w:val="00BE32E5"/>
    <w:rsid w:val="00BE6BA7"/>
    <w:rsid w:val="00BE6EDF"/>
    <w:rsid w:val="00BF03DA"/>
    <w:rsid w:val="00BF1738"/>
    <w:rsid w:val="00BF490B"/>
    <w:rsid w:val="00BF6038"/>
    <w:rsid w:val="00BF73E1"/>
    <w:rsid w:val="00C0058E"/>
    <w:rsid w:val="00C05ED5"/>
    <w:rsid w:val="00C0730C"/>
    <w:rsid w:val="00C13B2D"/>
    <w:rsid w:val="00C14FFA"/>
    <w:rsid w:val="00C1506C"/>
    <w:rsid w:val="00C17DB6"/>
    <w:rsid w:val="00C25402"/>
    <w:rsid w:val="00C266CD"/>
    <w:rsid w:val="00C31E6E"/>
    <w:rsid w:val="00C36993"/>
    <w:rsid w:val="00C36DA7"/>
    <w:rsid w:val="00C372C9"/>
    <w:rsid w:val="00C43FFA"/>
    <w:rsid w:val="00C471F4"/>
    <w:rsid w:val="00C47439"/>
    <w:rsid w:val="00C54812"/>
    <w:rsid w:val="00C553BA"/>
    <w:rsid w:val="00C602B8"/>
    <w:rsid w:val="00C60489"/>
    <w:rsid w:val="00C616E2"/>
    <w:rsid w:val="00C61BCD"/>
    <w:rsid w:val="00C625FB"/>
    <w:rsid w:val="00C707B9"/>
    <w:rsid w:val="00C71B25"/>
    <w:rsid w:val="00C725D9"/>
    <w:rsid w:val="00C734C9"/>
    <w:rsid w:val="00C736A2"/>
    <w:rsid w:val="00C7391C"/>
    <w:rsid w:val="00C756CA"/>
    <w:rsid w:val="00C75DBE"/>
    <w:rsid w:val="00C82D40"/>
    <w:rsid w:val="00C83AEF"/>
    <w:rsid w:val="00C84A54"/>
    <w:rsid w:val="00C85FF0"/>
    <w:rsid w:val="00C86189"/>
    <w:rsid w:val="00C9566E"/>
    <w:rsid w:val="00CA01F2"/>
    <w:rsid w:val="00CA3910"/>
    <w:rsid w:val="00CA4508"/>
    <w:rsid w:val="00CA4A5F"/>
    <w:rsid w:val="00CA78D6"/>
    <w:rsid w:val="00CB06ED"/>
    <w:rsid w:val="00CB1EBC"/>
    <w:rsid w:val="00CB1F99"/>
    <w:rsid w:val="00CB2E59"/>
    <w:rsid w:val="00CB542E"/>
    <w:rsid w:val="00CB59E5"/>
    <w:rsid w:val="00CC03AF"/>
    <w:rsid w:val="00CC0DA3"/>
    <w:rsid w:val="00CC1363"/>
    <w:rsid w:val="00CC37BD"/>
    <w:rsid w:val="00CC3A20"/>
    <w:rsid w:val="00CC6DA5"/>
    <w:rsid w:val="00CC780C"/>
    <w:rsid w:val="00CD083B"/>
    <w:rsid w:val="00CD23C9"/>
    <w:rsid w:val="00CD2BA9"/>
    <w:rsid w:val="00CD3D9B"/>
    <w:rsid w:val="00CD3FD1"/>
    <w:rsid w:val="00CD584D"/>
    <w:rsid w:val="00CD5955"/>
    <w:rsid w:val="00CD796A"/>
    <w:rsid w:val="00CF0532"/>
    <w:rsid w:val="00CF0FBC"/>
    <w:rsid w:val="00CF3587"/>
    <w:rsid w:val="00CF5A8F"/>
    <w:rsid w:val="00D11465"/>
    <w:rsid w:val="00D123D5"/>
    <w:rsid w:val="00D13523"/>
    <w:rsid w:val="00D145E0"/>
    <w:rsid w:val="00D152C1"/>
    <w:rsid w:val="00D1646C"/>
    <w:rsid w:val="00D177AE"/>
    <w:rsid w:val="00D204FD"/>
    <w:rsid w:val="00D20CE6"/>
    <w:rsid w:val="00D21495"/>
    <w:rsid w:val="00D22D16"/>
    <w:rsid w:val="00D25679"/>
    <w:rsid w:val="00D27F84"/>
    <w:rsid w:val="00D319E9"/>
    <w:rsid w:val="00D3258E"/>
    <w:rsid w:val="00D37541"/>
    <w:rsid w:val="00D37D4F"/>
    <w:rsid w:val="00D40EB7"/>
    <w:rsid w:val="00D41D8F"/>
    <w:rsid w:val="00D43687"/>
    <w:rsid w:val="00D4475E"/>
    <w:rsid w:val="00D46280"/>
    <w:rsid w:val="00D47B54"/>
    <w:rsid w:val="00D5140A"/>
    <w:rsid w:val="00D5487D"/>
    <w:rsid w:val="00D55B57"/>
    <w:rsid w:val="00D55EA4"/>
    <w:rsid w:val="00D60858"/>
    <w:rsid w:val="00D6127A"/>
    <w:rsid w:val="00D63700"/>
    <w:rsid w:val="00D64073"/>
    <w:rsid w:val="00D66A4E"/>
    <w:rsid w:val="00D66C70"/>
    <w:rsid w:val="00D74FF4"/>
    <w:rsid w:val="00D75D0F"/>
    <w:rsid w:val="00D77AF9"/>
    <w:rsid w:val="00D82402"/>
    <w:rsid w:val="00D84A8E"/>
    <w:rsid w:val="00D85D4A"/>
    <w:rsid w:val="00D943D2"/>
    <w:rsid w:val="00D945A6"/>
    <w:rsid w:val="00DA0D7D"/>
    <w:rsid w:val="00DA4448"/>
    <w:rsid w:val="00DA46B0"/>
    <w:rsid w:val="00DA48E2"/>
    <w:rsid w:val="00DA63E7"/>
    <w:rsid w:val="00DA7D0A"/>
    <w:rsid w:val="00DA7EA9"/>
    <w:rsid w:val="00DB31BD"/>
    <w:rsid w:val="00DB433F"/>
    <w:rsid w:val="00DB6514"/>
    <w:rsid w:val="00DC3A33"/>
    <w:rsid w:val="00DD311F"/>
    <w:rsid w:val="00DD3905"/>
    <w:rsid w:val="00DD4384"/>
    <w:rsid w:val="00DD740B"/>
    <w:rsid w:val="00DE14D9"/>
    <w:rsid w:val="00DE15A7"/>
    <w:rsid w:val="00DE3961"/>
    <w:rsid w:val="00DE44CB"/>
    <w:rsid w:val="00DE6F4F"/>
    <w:rsid w:val="00DF2FFC"/>
    <w:rsid w:val="00DF3260"/>
    <w:rsid w:val="00DF368E"/>
    <w:rsid w:val="00DF41A5"/>
    <w:rsid w:val="00DF59E3"/>
    <w:rsid w:val="00DF68DD"/>
    <w:rsid w:val="00E00453"/>
    <w:rsid w:val="00E0232D"/>
    <w:rsid w:val="00E02DAA"/>
    <w:rsid w:val="00E061F3"/>
    <w:rsid w:val="00E06A15"/>
    <w:rsid w:val="00E06D21"/>
    <w:rsid w:val="00E108AD"/>
    <w:rsid w:val="00E11DAC"/>
    <w:rsid w:val="00E134A3"/>
    <w:rsid w:val="00E14382"/>
    <w:rsid w:val="00E1512E"/>
    <w:rsid w:val="00E15AF1"/>
    <w:rsid w:val="00E2163D"/>
    <w:rsid w:val="00E21B95"/>
    <w:rsid w:val="00E26983"/>
    <w:rsid w:val="00E34CD7"/>
    <w:rsid w:val="00E44D78"/>
    <w:rsid w:val="00E46055"/>
    <w:rsid w:val="00E46196"/>
    <w:rsid w:val="00E527C4"/>
    <w:rsid w:val="00E623AA"/>
    <w:rsid w:val="00E65B0C"/>
    <w:rsid w:val="00E723D9"/>
    <w:rsid w:val="00E72D5D"/>
    <w:rsid w:val="00E740E1"/>
    <w:rsid w:val="00E746B8"/>
    <w:rsid w:val="00E761B3"/>
    <w:rsid w:val="00E76AE7"/>
    <w:rsid w:val="00E813E5"/>
    <w:rsid w:val="00E82EDD"/>
    <w:rsid w:val="00E8549C"/>
    <w:rsid w:val="00E860D8"/>
    <w:rsid w:val="00E86A4F"/>
    <w:rsid w:val="00E92AB2"/>
    <w:rsid w:val="00E96462"/>
    <w:rsid w:val="00E9711F"/>
    <w:rsid w:val="00EA4D80"/>
    <w:rsid w:val="00EB3CCC"/>
    <w:rsid w:val="00EC32F0"/>
    <w:rsid w:val="00EC4DAC"/>
    <w:rsid w:val="00EC58EB"/>
    <w:rsid w:val="00EC5E21"/>
    <w:rsid w:val="00EC74BB"/>
    <w:rsid w:val="00ED049C"/>
    <w:rsid w:val="00ED4F1E"/>
    <w:rsid w:val="00ED5897"/>
    <w:rsid w:val="00ED6884"/>
    <w:rsid w:val="00ED7B5C"/>
    <w:rsid w:val="00EE67AE"/>
    <w:rsid w:val="00EE724C"/>
    <w:rsid w:val="00EF1554"/>
    <w:rsid w:val="00EF25D5"/>
    <w:rsid w:val="00F000F0"/>
    <w:rsid w:val="00F147CA"/>
    <w:rsid w:val="00F205BF"/>
    <w:rsid w:val="00F227DA"/>
    <w:rsid w:val="00F2364D"/>
    <w:rsid w:val="00F24ADE"/>
    <w:rsid w:val="00F258DD"/>
    <w:rsid w:val="00F31B25"/>
    <w:rsid w:val="00F31EE8"/>
    <w:rsid w:val="00F327AC"/>
    <w:rsid w:val="00F33E0B"/>
    <w:rsid w:val="00F33E5A"/>
    <w:rsid w:val="00F35BD4"/>
    <w:rsid w:val="00F40BC0"/>
    <w:rsid w:val="00F40EDB"/>
    <w:rsid w:val="00F41956"/>
    <w:rsid w:val="00F41E27"/>
    <w:rsid w:val="00F42D60"/>
    <w:rsid w:val="00F4364D"/>
    <w:rsid w:val="00F55859"/>
    <w:rsid w:val="00F62A98"/>
    <w:rsid w:val="00F709DB"/>
    <w:rsid w:val="00F74687"/>
    <w:rsid w:val="00F7628B"/>
    <w:rsid w:val="00F77A06"/>
    <w:rsid w:val="00F80983"/>
    <w:rsid w:val="00F83193"/>
    <w:rsid w:val="00F83ECB"/>
    <w:rsid w:val="00F86E46"/>
    <w:rsid w:val="00F90ACA"/>
    <w:rsid w:val="00F90DB2"/>
    <w:rsid w:val="00F90E35"/>
    <w:rsid w:val="00F93900"/>
    <w:rsid w:val="00F9609A"/>
    <w:rsid w:val="00FA33CA"/>
    <w:rsid w:val="00FA7866"/>
    <w:rsid w:val="00FB2B57"/>
    <w:rsid w:val="00FB348D"/>
    <w:rsid w:val="00FB627B"/>
    <w:rsid w:val="00FC0BC4"/>
    <w:rsid w:val="00FC1A2E"/>
    <w:rsid w:val="00FC60D0"/>
    <w:rsid w:val="00FC6109"/>
    <w:rsid w:val="00FC712B"/>
    <w:rsid w:val="00FC74DE"/>
    <w:rsid w:val="00FD1BA1"/>
    <w:rsid w:val="00FD69F5"/>
    <w:rsid w:val="00FE3A0D"/>
    <w:rsid w:val="00FE4B46"/>
    <w:rsid w:val="00FE70E6"/>
    <w:rsid w:val="00FF0004"/>
    <w:rsid w:val="00FF20CD"/>
    <w:rsid w:val="00FF7ED4"/>
    <w:rsid w:val="6DE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autoSpaceDE w:val="0"/>
      <w:autoSpaceDN w:val="0"/>
    </w:pPr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0"/>
    <w:link w:val="20"/>
    <w:qFormat/>
    <w:pPr>
      <w:keepNext/>
      <w:autoSpaceDE/>
      <w:autoSpaceDN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autoSpaceDE/>
      <w:autoSpaceDN/>
      <w:ind w:firstLine="567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pPr>
      <w:keepNext/>
      <w:autoSpaceDE/>
      <w:autoSpaceDN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pPr>
      <w:keepNext/>
      <w:autoSpaceDE/>
      <w:autoSpaceDN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autoSpaceDE/>
      <w:autoSpaceDN/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autoSpaceDE/>
      <w:autoSpaceDN/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Balloon Text"/>
    <w:basedOn w:val="a0"/>
    <w:link w:val="a8"/>
    <w:semiHidden/>
    <w:rPr>
      <w:rFonts w:ascii="Tahoma" w:hAnsi="Tahoma" w:cs="Tahoma"/>
      <w:sz w:val="16"/>
      <w:szCs w:val="16"/>
    </w:rPr>
  </w:style>
  <w:style w:type="paragraph" w:styleId="a9">
    <w:name w:val="Plain Text"/>
    <w:basedOn w:val="a0"/>
    <w:link w:val="aa"/>
    <w:pPr>
      <w:autoSpaceDE/>
      <w:autoSpaceDN/>
    </w:pPr>
    <w:rPr>
      <w:rFonts w:ascii="Courier New" w:hAnsi="Courier New"/>
      <w:sz w:val="20"/>
      <w:szCs w:val="20"/>
    </w:rPr>
  </w:style>
  <w:style w:type="paragraph" w:styleId="31">
    <w:name w:val="Body Text Indent 3"/>
    <w:basedOn w:val="a0"/>
    <w:link w:val="32"/>
    <w:pPr>
      <w:autoSpaceDE/>
      <w:autoSpaceDN/>
      <w:spacing w:line="360" w:lineRule="auto"/>
      <w:ind w:firstLine="284"/>
      <w:jc w:val="both"/>
    </w:pPr>
    <w:rPr>
      <w:sz w:val="28"/>
      <w:szCs w:val="28"/>
    </w:rPr>
  </w:style>
  <w:style w:type="paragraph" w:styleId="ab">
    <w:name w:val="annotation text"/>
    <w:basedOn w:val="a0"/>
    <w:link w:val="ac"/>
    <w:pPr>
      <w:autoSpaceDE/>
      <w:autoSpaceDN/>
    </w:pPr>
    <w:rPr>
      <w:sz w:val="20"/>
      <w:szCs w:val="20"/>
    </w:rPr>
  </w:style>
  <w:style w:type="paragraph" w:styleId="ad">
    <w:name w:val="annotation subject"/>
    <w:basedOn w:val="ab"/>
    <w:next w:val="ab"/>
    <w:link w:val="ae"/>
    <w:rPr>
      <w:b/>
      <w:bCs/>
      <w:lang w:val="en-US" w:eastAsia="en-US"/>
    </w:rPr>
  </w:style>
  <w:style w:type="paragraph" w:styleId="af">
    <w:name w:val="footnote text"/>
    <w:basedOn w:val="a0"/>
    <w:link w:val="af0"/>
    <w:pPr>
      <w:autoSpaceDE/>
      <w:autoSpaceDN/>
    </w:pPr>
    <w:rPr>
      <w:sz w:val="20"/>
    </w:rPr>
  </w:style>
  <w:style w:type="paragraph" w:styleId="af1">
    <w:name w:val="header"/>
    <w:basedOn w:val="a0"/>
    <w:link w:val="af2"/>
    <w:pPr>
      <w:tabs>
        <w:tab w:val="center" w:pos="4677"/>
        <w:tab w:val="right" w:pos="9355"/>
      </w:tabs>
    </w:pPr>
  </w:style>
  <w:style w:type="paragraph" w:styleId="af3">
    <w:name w:val="Body Text"/>
    <w:basedOn w:val="a0"/>
    <w:link w:val="af4"/>
    <w:unhideWhenUsed/>
    <w:pPr>
      <w:spacing w:after="120"/>
    </w:pPr>
  </w:style>
  <w:style w:type="paragraph" w:styleId="af5">
    <w:name w:val="Body Text Indent"/>
    <w:basedOn w:val="a0"/>
    <w:link w:val="af6"/>
    <w:pPr>
      <w:jc w:val="both"/>
    </w:pPr>
    <w:rPr>
      <w:sz w:val="28"/>
      <w:szCs w:val="28"/>
    </w:rPr>
  </w:style>
  <w:style w:type="paragraph" w:styleId="af7">
    <w:name w:val="Title"/>
    <w:basedOn w:val="a0"/>
    <w:link w:val="af8"/>
    <w:qFormat/>
    <w:pPr>
      <w:autoSpaceDE/>
      <w:autoSpaceDN/>
      <w:jc w:val="center"/>
    </w:pPr>
    <w:rPr>
      <w:b/>
      <w:bCs/>
      <w:sz w:val="28"/>
      <w:szCs w:val="28"/>
    </w:rPr>
  </w:style>
  <w:style w:type="paragraph" w:styleId="af9">
    <w:name w:val="footer"/>
    <w:basedOn w:val="a0"/>
    <w:link w:val="afa"/>
    <w:pPr>
      <w:tabs>
        <w:tab w:val="center" w:pos="4677"/>
        <w:tab w:val="right" w:pos="9355"/>
      </w:tabs>
    </w:pPr>
  </w:style>
  <w:style w:type="paragraph" w:styleId="afb">
    <w:name w:val="Normal (Web)"/>
    <w:basedOn w:val="a0"/>
    <w:unhideWhenUsed/>
    <w:pPr>
      <w:autoSpaceDE/>
      <w:autoSpaceDN/>
      <w:spacing w:before="100" w:beforeAutospacing="1" w:after="100" w:afterAutospacing="1"/>
    </w:pPr>
  </w:style>
  <w:style w:type="paragraph" w:styleId="33">
    <w:name w:val="Body Text 3"/>
    <w:basedOn w:val="a0"/>
    <w:link w:val="34"/>
    <w:pPr>
      <w:autoSpaceDE/>
      <w:autoSpaceDN/>
      <w:jc w:val="center"/>
    </w:pPr>
    <w:rPr>
      <w:b/>
      <w:bCs/>
      <w:sz w:val="28"/>
      <w:szCs w:val="28"/>
    </w:rPr>
  </w:style>
  <w:style w:type="paragraph" w:styleId="21">
    <w:name w:val="Body Text Indent 2"/>
    <w:basedOn w:val="a0"/>
    <w:link w:val="22"/>
    <w:pPr>
      <w:autoSpaceDE/>
      <w:autoSpaceDN/>
      <w:ind w:firstLine="720"/>
      <w:jc w:val="both"/>
    </w:pPr>
    <w:rPr>
      <w:sz w:val="28"/>
      <w:szCs w:val="28"/>
    </w:rPr>
  </w:style>
  <w:style w:type="table" w:styleId="afc">
    <w:name w:val="Table Grid"/>
    <w:basedOn w:val="a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аблицы (моноширинный)"/>
    <w:basedOn w:val="a0"/>
    <w:next w:val="a0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e">
    <w:name w:val="Нормальный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List Paragraph"/>
    <w:basedOn w:val="a0"/>
    <w:qFormat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Верхний колонтитул Знак"/>
    <w:link w:val="af1"/>
    <w:rPr>
      <w:sz w:val="24"/>
      <w:szCs w:val="24"/>
      <w:lang w:val="ru-RU" w:eastAsia="ru-RU" w:bidi="ar-SA"/>
    </w:rPr>
  </w:style>
  <w:style w:type="character" w:customStyle="1" w:styleId="af4">
    <w:name w:val="Основной текст Знак"/>
    <w:link w:val="af3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0"/>
    <w:pPr>
      <w:suppressAutoHyphens/>
      <w:autoSpaceDE/>
      <w:autoSpaceDN/>
    </w:pPr>
    <w:rPr>
      <w:sz w:val="28"/>
      <w:szCs w:val="20"/>
      <w:lang w:eastAsia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f0">
    <w:name w:val="Знак Знак Знак Знак Знак Знак Знак Знак Знак Знак"/>
    <w:basedOn w:val="a0"/>
    <w:pPr>
      <w:autoSpaceDE/>
      <w:autoSpaceDN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2">
    <w:name w:val="Абзац списка1"/>
    <w:basedOn w:val="a0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Pr>
      <w:rFonts w:ascii="Calibri" w:eastAsia="Times New Roman" w:hAnsi="Calibri" w:cs="Times New Roman"/>
      <w:sz w:val="22"/>
    </w:rPr>
  </w:style>
  <w:style w:type="character" w:customStyle="1" w:styleId="afa">
    <w:name w:val="Нижний колонтитул Знак"/>
    <w:link w:val="af9"/>
    <w:rPr>
      <w:sz w:val="24"/>
      <w:szCs w:val="24"/>
      <w:lang w:val="ru-RU" w:eastAsia="ru-RU" w:bidi="ar-SA"/>
    </w:rPr>
  </w:style>
  <w:style w:type="character" w:customStyle="1" w:styleId="a8">
    <w:name w:val="Текст выноски Знак"/>
    <w:link w:val="a7"/>
    <w:semiHidden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1">
    <w:name w:val="Знак Знак Знак Знак Знак Знак Знак Знак Знак"/>
    <w:basedOn w:val="a0"/>
    <w:pPr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3">
    <w:name w:val="Знак1 Знак Знак"/>
    <w:basedOn w:val="a0"/>
    <w:pPr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Pr>
      <w:b/>
      <w:bCs/>
      <w:sz w:val="28"/>
      <w:szCs w:val="28"/>
    </w:rPr>
  </w:style>
  <w:style w:type="character" w:customStyle="1" w:styleId="30">
    <w:name w:val="Заголовок 3 Знак"/>
    <w:link w:val="3"/>
    <w:rPr>
      <w:sz w:val="28"/>
      <w:szCs w:val="28"/>
    </w:rPr>
  </w:style>
  <w:style w:type="character" w:customStyle="1" w:styleId="40">
    <w:name w:val="Заголовок 4 Знак"/>
    <w:link w:val="4"/>
    <w:rPr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Pr>
      <w:b/>
      <w:bCs/>
      <w:sz w:val="28"/>
      <w:szCs w:val="28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character" w:customStyle="1" w:styleId="70">
    <w:name w:val="Заголовок 7 Знак"/>
    <w:link w:val="7"/>
    <w:rPr>
      <w:sz w:val="24"/>
      <w:szCs w:val="24"/>
    </w:rPr>
  </w:style>
  <w:style w:type="character" w:customStyle="1" w:styleId="80">
    <w:name w:val="Заголовок 8 Знак"/>
    <w:link w:val="8"/>
    <w:rPr>
      <w:i/>
      <w:iCs/>
      <w:sz w:val="24"/>
      <w:szCs w:val="24"/>
    </w:rPr>
  </w:style>
  <w:style w:type="character" w:customStyle="1" w:styleId="af6">
    <w:name w:val="Основной текст с отступом Знак"/>
    <w:link w:val="af5"/>
    <w:locked/>
    <w:rPr>
      <w:sz w:val="28"/>
      <w:szCs w:val="28"/>
    </w:rPr>
  </w:style>
  <w:style w:type="paragraph" w:customStyle="1" w:styleId="23">
    <w:name w:val="Знак Знак2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Название Знак"/>
    <w:link w:val="af7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Pr>
      <w:sz w:val="28"/>
      <w:szCs w:val="28"/>
    </w:rPr>
  </w:style>
  <w:style w:type="paragraph" w:customStyle="1" w:styleId="Courier14">
    <w:name w:val="Courier14"/>
    <w:basedOn w:val="a0"/>
    <w:pPr>
      <w:autoSpaceDE/>
      <w:autoSpaceDN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pPr>
      <w:autoSpaceDE/>
      <w:autoSpaceDN/>
      <w:ind w:firstLine="851"/>
      <w:jc w:val="both"/>
    </w:pPr>
  </w:style>
  <w:style w:type="character" w:customStyle="1" w:styleId="32">
    <w:name w:val="Основной текст с отступом 3 Знак"/>
    <w:link w:val="31"/>
    <w:rPr>
      <w:sz w:val="28"/>
      <w:szCs w:val="28"/>
    </w:rPr>
  </w:style>
  <w:style w:type="character" w:customStyle="1" w:styleId="34">
    <w:name w:val="Основной текст 3 Знак"/>
    <w:link w:val="33"/>
    <w:rPr>
      <w:b/>
      <w:bCs/>
      <w:sz w:val="28"/>
      <w:szCs w:val="28"/>
    </w:rPr>
  </w:style>
  <w:style w:type="character" w:customStyle="1" w:styleId="aa">
    <w:name w:val="Текст Знак"/>
    <w:link w:val="a9"/>
    <w:rPr>
      <w:rFonts w:ascii="Courier New" w:hAnsi="Courier New" w:cs="Courier New"/>
    </w:rPr>
  </w:style>
  <w:style w:type="paragraph" w:customStyle="1" w:styleId="Times14">
    <w:name w:val="Times14"/>
    <w:basedOn w:val="a0"/>
    <w:pPr>
      <w:autoSpaceDE/>
      <w:autoSpaceDN/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pPr>
      <w:autoSpaceDE/>
      <w:autoSpaceDN/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pPr>
      <w:autoSpaceDE/>
      <w:autoSpaceDN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pPr>
      <w:autoSpaceDE/>
      <w:autoSpaceDN/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4">
    <w:name w:val="Основной текст 2 Знак"/>
    <w:rPr>
      <w:rFonts w:cs="Times New Roman"/>
      <w:sz w:val="24"/>
      <w:szCs w:val="24"/>
      <w:lang w:val="ru-RU" w:eastAsia="ru-RU"/>
    </w:rPr>
  </w:style>
  <w:style w:type="paragraph" w:customStyle="1" w:styleId="aff2">
    <w:name w:val="Знак Знак Знак"/>
    <w:basedOn w:val="a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1"/>
    <w:basedOn w:val="a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1 Знак Знак Знак"/>
    <w:basedOn w:val="a0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2"/>
    <w:basedOn w:val="a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5">
    <w:name w:val="Знак Знак Знак3"/>
    <w:basedOn w:val="a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">
    <w:name w:val="Знак Знак Знак Знак Знак Знак Знак Знак Знак1"/>
    <w:basedOn w:val="a0"/>
    <w:pPr>
      <w:numPr>
        <w:numId w:val="1"/>
      </w:numPr>
      <w:tabs>
        <w:tab w:val="clear" w:pos="1571"/>
      </w:tabs>
      <w:autoSpaceDE/>
      <w:autoSpaceDN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pPr>
      <w:numPr>
        <w:numId w:val="2"/>
      </w:numPr>
      <w:tabs>
        <w:tab w:val="left" w:pos="1134"/>
      </w:tabs>
      <w:suppressAutoHyphens/>
      <w:spacing w:before="240"/>
      <w:jc w:val="both"/>
    </w:pPr>
    <w:rPr>
      <w:sz w:val="28"/>
    </w:rPr>
  </w:style>
  <w:style w:type="paragraph" w:customStyle="1" w:styleId="aff3">
    <w:name w:val="Заголовок текста"/>
    <w:pPr>
      <w:spacing w:after="240"/>
      <w:jc w:val="center"/>
    </w:pPr>
    <w:rPr>
      <w:b/>
      <w:sz w:val="28"/>
    </w:rPr>
  </w:style>
  <w:style w:type="paragraph" w:customStyle="1" w:styleId="aff4">
    <w:name w:val="Текст постановления"/>
    <w:pPr>
      <w:suppressAutoHyphens/>
      <w:spacing w:line="288" w:lineRule="auto"/>
      <w:ind w:firstLine="720"/>
      <w:jc w:val="both"/>
    </w:pPr>
    <w:rPr>
      <w:sz w:val="28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 Знак Знак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Текст сноски Знак"/>
    <w:link w:val="af"/>
    <w:rPr>
      <w:szCs w:val="24"/>
    </w:rPr>
  </w:style>
  <w:style w:type="paragraph" w:customStyle="1" w:styleId="Pro-Gramma">
    <w:name w:val="Pro-Gramma"/>
    <w:basedOn w:val="a0"/>
    <w:link w:val="Pro-Gramma0"/>
    <w:pPr>
      <w:autoSpaceDE/>
      <w:autoSpaceDN/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character" w:customStyle="1" w:styleId="Pro-Gramma0">
    <w:name w:val="Pro-Gramma Знак"/>
    <w:link w:val="Pro-Gramma"/>
    <w:locked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pPr>
      <w:autoSpaceDE/>
      <w:autoSpaceDN/>
      <w:spacing w:before="100" w:beforeAutospacing="1" w:after="100" w:afterAutospacing="1"/>
    </w:pPr>
  </w:style>
  <w:style w:type="paragraph" w:customStyle="1" w:styleId="36">
    <w:name w:val="Знак Знак3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примечания Знак"/>
    <w:basedOn w:val="a1"/>
    <w:link w:val="ab"/>
  </w:style>
  <w:style w:type="character" w:customStyle="1" w:styleId="ae">
    <w:name w:val="Тема примечания Знак"/>
    <w:link w:val="ad"/>
    <w:rPr>
      <w:b/>
      <w:bCs/>
      <w:lang w:val="en-US" w:eastAsia="en-US"/>
    </w:rPr>
  </w:style>
  <w:style w:type="paragraph" w:customStyle="1" w:styleId="xl117">
    <w:name w:val="xl11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16">
    <w:name w:val="1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Абзац списка1"/>
    <w:basedOn w:val="a0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autoSpaceDE w:val="0"/>
      <w:autoSpaceDN w:val="0"/>
    </w:pPr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0"/>
    <w:link w:val="20"/>
    <w:qFormat/>
    <w:pPr>
      <w:keepNext/>
      <w:autoSpaceDE/>
      <w:autoSpaceDN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autoSpaceDE/>
      <w:autoSpaceDN/>
      <w:ind w:firstLine="567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pPr>
      <w:keepNext/>
      <w:autoSpaceDE/>
      <w:autoSpaceDN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pPr>
      <w:keepNext/>
      <w:autoSpaceDE/>
      <w:autoSpaceDN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autoSpaceDE/>
      <w:autoSpaceDN/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autoSpaceDE/>
      <w:autoSpaceDN/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Balloon Text"/>
    <w:basedOn w:val="a0"/>
    <w:link w:val="a8"/>
    <w:semiHidden/>
    <w:rPr>
      <w:rFonts w:ascii="Tahoma" w:hAnsi="Tahoma" w:cs="Tahoma"/>
      <w:sz w:val="16"/>
      <w:szCs w:val="16"/>
    </w:rPr>
  </w:style>
  <w:style w:type="paragraph" w:styleId="a9">
    <w:name w:val="Plain Text"/>
    <w:basedOn w:val="a0"/>
    <w:link w:val="aa"/>
    <w:pPr>
      <w:autoSpaceDE/>
      <w:autoSpaceDN/>
    </w:pPr>
    <w:rPr>
      <w:rFonts w:ascii="Courier New" w:hAnsi="Courier New"/>
      <w:sz w:val="20"/>
      <w:szCs w:val="20"/>
    </w:rPr>
  </w:style>
  <w:style w:type="paragraph" w:styleId="31">
    <w:name w:val="Body Text Indent 3"/>
    <w:basedOn w:val="a0"/>
    <w:link w:val="32"/>
    <w:pPr>
      <w:autoSpaceDE/>
      <w:autoSpaceDN/>
      <w:spacing w:line="360" w:lineRule="auto"/>
      <w:ind w:firstLine="284"/>
      <w:jc w:val="both"/>
    </w:pPr>
    <w:rPr>
      <w:sz w:val="28"/>
      <w:szCs w:val="28"/>
    </w:rPr>
  </w:style>
  <w:style w:type="paragraph" w:styleId="ab">
    <w:name w:val="annotation text"/>
    <w:basedOn w:val="a0"/>
    <w:link w:val="ac"/>
    <w:pPr>
      <w:autoSpaceDE/>
      <w:autoSpaceDN/>
    </w:pPr>
    <w:rPr>
      <w:sz w:val="20"/>
      <w:szCs w:val="20"/>
    </w:rPr>
  </w:style>
  <w:style w:type="paragraph" w:styleId="ad">
    <w:name w:val="annotation subject"/>
    <w:basedOn w:val="ab"/>
    <w:next w:val="ab"/>
    <w:link w:val="ae"/>
    <w:rPr>
      <w:b/>
      <w:bCs/>
      <w:lang w:val="en-US" w:eastAsia="en-US"/>
    </w:rPr>
  </w:style>
  <w:style w:type="paragraph" w:styleId="af">
    <w:name w:val="footnote text"/>
    <w:basedOn w:val="a0"/>
    <w:link w:val="af0"/>
    <w:pPr>
      <w:autoSpaceDE/>
      <w:autoSpaceDN/>
    </w:pPr>
    <w:rPr>
      <w:sz w:val="20"/>
    </w:rPr>
  </w:style>
  <w:style w:type="paragraph" w:styleId="af1">
    <w:name w:val="header"/>
    <w:basedOn w:val="a0"/>
    <w:link w:val="af2"/>
    <w:pPr>
      <w:tabs>
        <w:tab w:val="center" w:pos="4677"/>
        <w:tab w:val="right" w:pos="9355"/>
      </w:tabs>
    </w:pPr>
  </w:style>
  <w:style w:type="paragraph" w:styleId="af3">
    <w:name w:val="Body Text"/>
    <w:basedOn w:val="a0"/>
    <w:link w:val="af4"/>
    <w:unhideWhenUsed/>
    <w:pPr>
      <w:spacing w:after="120"/>
    </w:pPr>
  </w:style>
  <w:style w:type="paragraph" w:styleId="af5">
    <w:name w:val="Body Text Indent"/>
    <w:basedOn w:val="a0"/>
    <w:link w:val="af6"/>
    <w:pPr>
      <w:jc w:val="both"/>
    </w:pPr>
    <w:rPr>
      <w:sz w:val="28"/>
      <w:szCs w:val="28"/>
    </w:rPr>
  </w:style>
  <w:style w:type="paragraph" w:styleId="af7">
    <w:name w:val="Title"/>
    <w:basedOn w:val="a0"/>
    <w:link w:val="af8"/>
    <w:qFormat/>
    <w:pPr>
      <w:autoSpaceDE/>
      <w:autoSpaceDN/>
      <w:jc w:val="center"/>
    </w:pPr>
    <w:rPr>
      <w:b/>
      <w:bCs/>
      <w:sz w:val="28"/>
      <w:szCs w:val="28"/>
    </w:rPr>
  </w:style>
  <w:style w:type="paragraph" w:styleId="af9">
    <w:name w:val="footer"/>
    <w:basedOn w:val="a0"/>
    <w:link w:val="afa"/>
    <w:pPr>
      <w:tabs>
        <w:tab w:val="center" w:pos="4677"/>
        <w:tab w:val="right" w:pos="9355"/>
      </w:tabs>
    </w:pPr>
  </w:style>
  <w:style w:type="paragraph" w:styleId="afb">
    <w:name w:val="Normal (Web)"/>
    <w:basedOn w:val="a0"/>
    <w:unhideWhenUsed/>
    <w:pPr>
      <w:autoSpaceDE/>
      <w:autoSpaceDN/>
      <w:spacing w:before="100" w:beforeAutospacing="1" w:after="100" w:afterAutospacing="1"/>
    </w:pPr>
  </w:style>
  <w:style w:type="paragraph" w:styleId="33">
    <w:name w:val="Body Text 3"/>
    <w:basedOn w:val="a0"/>
    <w:link w:val="34"/>
    <w:pPr>
      <w:autoSpaceDE/>
      <w:autoSpaceDN/>
      <w:jc w:val="center"/>
    </w:pPr>
    <w:rPr>
      <w:b/>
      <w:bCs/>
      <w:sz w:val="28"/>
      <w:szCs w:val="28"/>
    </w:rPr>
  </w:style>
  <w:style w:type="paragraph" w:styleId="21">
    <w:name w:val="Body Text Indent 2"/>
    <w:basedOn w:val="a0"/>
    <w:link w:val="22"/>
    <w:pPr>
      <w:autoSpaceDE/>
      <w:autoSpaceDN/>
      <w:ind w:firstLine="720"/>
      <w:jc w:val="both"/>
    </w:pPr>
    <w:rPr>
      <w:sz w:val="28"/>
      <w:szCs w:val="28"/>
    </w:rPr>
  </w:style>
  <w:style w:type="table" w:styleId="afc">
    <w:name w:val="Table Grid"/>
    <w:basedOn w:val="a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аблицы (моноширинный)"/>
    <w:basedOn w:val="a0"/>
    <w:next w:val="a0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e">
    <w:name w:val="Нормальный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List Paragraph"/>
    <w:basedOn w:val="a0"/>
    <w:qFormat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Верхний колонтитул Знак"/>
    <w:link w:val="af1"/>
    <w:rPr>
      <w:sz w:val="24"/>
      <w:szCs w:val="24"/>
      <w:lang w:val="ru-RU" w:eastAsia="ru-RU" w:bidi="ar-SA"/>
    </w:rPr>
  </w:style>
  <w:style w:type="character" w:customStyle="1" w:styleId="af4">
    <w:name w:val="Основной текст Знак"/>
    <w:link w:val="af3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0"/>
    <w:pPr>
      <w:suppressAutoHyphens/>
      <w:autoSpaceDE/>
      <w:autoSpaceDN/>
    </w:pPr>
    <w:rPr>
      <w:sz w:val="28"/>
      <w:szCs w:val="20"/>
      <w:lang w:eastAsia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f0">
    <w:name w:val="Знак Знак Знак Знак Знак Знак Знак Знак Знак Знак"/>
    <w:basedOn w:val="a0"/>
    <w:pPr>
      <w:autoSpaceDE/>
      <w:autoSpaceDN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2">
    <w:name w:val="Абзац списка1"/>
    <w:basedOn w:val="a0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Pr>
      <w:rFonts w:ascii="Calibri" w:eastAsia="Times New Roman" w:hAnsi="Calibri" w:cs="Times New Roman"/>
      <w:sz w:val="22"/>
    </w:rPr>
  </w:style>
  <w:style w:type="character" w:customStyle="1" w:styleId="afa">
    <w:name w:val="Нижний колонтитул Знак"/>
    <w:link w:val="af9"/>
    <w:rPr>
      <w:sz w:val="24"/>
      <w:szCs w:val="24"/>
      <w:lang w:val="ru-RU" w:eastAsia="ru-RU" w:bidi="ar-SA"/>
    </w:rPr>
  </w:style>
  <w:style w:type="character" w:customStyle="1" w:styleId="a8">
    <w:name w:val="Текст выноски Знак"/>
    <w:link w:val="a7"/>
    <w:semiHidden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1">
    <w:name w:val="Знак Знак Знак Знак Знак Знак Знак Знак Знак"/>
    <w:basedOn w:val="a0"/>
    <w:pPr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3">
    <w:name w:val="Знак1 Знак Знак"/>
    <w:basedOn w:val="a0"/>
    <w:pPr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Pr>
      <w:b/>
      <w:bCs/>
      <w:sz w:val="28"/>
      <w:szCs w:val="28"/>
    </w:rPr>
  </w:style>
  <w:style w:type="character" w:customStyle="1" w:styleId="30">
    <w:name w:val="Заголовок 3 Знак"/>
    <w:link w:val="3"/>
    <w:rPr>
      <w:sz w:val="28"/>
      <w:szCs w:val="28"/>
    </w:rPr>
  </w:style>
  <w:style w:type="character" w:customStyle="1" w:styleId="40">
    <w:name w:val="Заголовок 4 Знак"/>
    <w:link w:val="4"/>
    <w:rPr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Pr>
      <w:b/>
      <w:bCs/>
      <w:sz w:val="28"/>
      <w:szCs w:val="28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character" w:customStyle="1" w:styleId="70">
    <w:name w:val="Заголовок 7 Знак"/>
    <w:link w:val="7"/>
    <w:rPr>
      <w:sz w:val="24"/>
      <w:szCs w:val="24"/>
    </w:rPr>
  </w:style>
  <w:style w:type="character" w:customStyle="1" w:styleId="80">
    <w:name w:val="Заголовок 8 Знак"/>
    <w:link w:val="8"/>
    <w:rPr>
      <w:i/>
      <w:iCs/>
      <w:sz w:val="24"/>
      <w:szCs w:val="24"/>
    </w:rPr>
  </w:style>
  <w:style w:type="character" w:customStyle="1" w:styleId="af6">
    <w:name w:val="Основной текст с отступом Знак"/>
    <w:link w:val="af5"/>
    <w:locked/>
    <w:rPr>
      <w:sz w:val="28"/>
      <w:szCs w:val="28"/>
    </w:rPr>
  </w:style>
  <w:style w:type="paragraph" w:customStyle="1" w:styleId="23">
    <w:name w:val="Знак Знак2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Название Знак"/>
    <w:link w:val="af7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Pr>
      <w:sz w:val="28"/>
      <w:szCs w:val="28"/>
    </w:rPr>
  </w:style>
  <w:style w:type="paragraph" w:customStyle="1" w:styleId="Courier14">
    <w:name w:val="Courier14"/>
    <w:basedOn w:val="a0"/>
    <w:pPr>
      <w:autoSpaceDE/>
      <w:autoSpaceDN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pPr>
      <w:autoSpaceDE/>
      <w:autoSpaceDN/>
      <w:ind w:firstLine="851"/>
      <w:jc w:val="both"/>
    </w:pPr>
  </w:style>
  <w:style w:type="character" w:customStyle="1" w:styleId="32">
    <w:name w:val="Основной текст с отступом 3 Знак"/>
    <w:link w:val="31"/>
    <w:rPr>
      <w:sz w:val="28"/>
      <w:szCs w:val="28"/>
    </w:rPr>
  </w:style>
  <w:style w:type="character" w:customStyle="1" w:styleId="34">
    <w:name w:val="Основной текст 3 Знак"/>
    <w:link w:val="33"/>
    <w:rPr>
      <w:b/>
      <w:bCs/>
      <w:sz w:val="28"/>
      <w:szCs w:val="28"/>
    </w:rPr>
  </w:style>
  <w:style w:type="character" w:customStyle="1" w:styleId="aa">
    <w:name w:val="Текст Знак"/>
    <w:link w:val="a9"/>
    <w:rPr>
      <w:rFonts w:ascii="Courier New" w:hAnsi="Courier New" w:cs="Courier New"/>
    </w:rPr>
  </w:style>
  <w:style w:type="paragraph" w:customStyle="1" w:styleId="Times14">
    <w:name w:val="Times14"/>
    <w:basedOn w:val="a0"/>
    <w:pPr>
      <w:autoSpaceDE/>
      <w:autoSpaceDN/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pPr>
      <w:autoSpaceDE/>
      <w:autoSpaceDN/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pPr>
      <w:autoSpaceDE/>
      <w:autoSpaceDN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pPr>
      <w:autoSpaceDE/>
      <w:autoSpaceDN/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4">
    <w:name w:val="Основной текст 2 Знак"/>
    <w:rPr>
      <w:rFonts w:cs="Times New Roman"/>
      <w:sz w:val="24"/>
      <w:szCs w:val="24"/>
      <w:lang w:val="ru-RU" w:eastAsia="ru-RU"/>
    </w:rPr>
  </w:style>
  <w:style w:type="paragraph" w:customStyle="1" w:styleId="aff2">
    <w:name w:val="Знак Знак Знак"/>
    <w:basedOn w:val="a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1"/>
    <w:basedOn w:val="a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1 Знак Знак Знак"/>
    <w:basedOn w:val="a0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2"/>
    <w:basedOn w:val="a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5">
    <w:name w:val="Знак Знак Знак3"/>
    <w:basedOn w:val="a0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">
    <w:name w:val="Знак Знак Знак Знак Знак Знак Знак Знак Знак1"/>
    <w:basedOn w:val="a0"/>
    <w:pPr>
      <w:numPr>
        <w:numId w:val="1"/>
      </w:numPr>
      <w:tabs>
        <w:tab w:val="clear" w:pos="1571"/>
      </w:tabs>
      <w:autoSpaceDE/>
      <w:autoSpaceDN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pPr>
      <w:numPr>
        <w:numId w:val="2"/>
      </w:numPr>
      <w:tabs>
        <w:tab w:val="left" w:pos="1134"/>
      </w:tabs>
      <w:suppressAutoHyphens/>
      <w:spacing w:before="240"/>
      <w:jc w:val="both"/>
    </w:pPr>
    <w:rPr>
      <w:sz w:val="28"/>
    </w:rPr>
  </w:style>
  <w:style w:type="paragraph" w:customStyle="1" w:styleId="aff3">
    <w:name w:val="Заголовок текста"/>
    <w:pPr>
      <w:spacing w:after="240"/>
      <w:jc w:val="center"/>
    </w:pPr>
    <w:rPr>
      <w:b/>
      <w:sz w:val="28"/>
    </w:rPr>
  </w:style>
  <w:style w:type="paragraph" w:customStyle="1" w:styleId="aff4">
    <w:name w:val="Текст постановления"/>
    <w:pPr>
      <w:suppressAutoHyphens/>
      <w:spacing w:line="288" w:lineRule="auto"/>
      <w:ind w:firstLine="720"/>
      <w:jc w:val="both"/>
    </w:pPr>
    <w:rPr>
      <w:sz w:val="28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 Знак Знак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Текст сноски Знак"/>
    <w:link w:val="af"/>
    <w:rPr>
      <w:szCs w:val="24"/>
    </w:rPr>
  </w:style>
  <w:style w:type="paragraph" w:customStyle="1" w:styleId="Pro-Gramma">
    <w:name w:val="Pro-Gramma"/>
    <w:basedOn w:val="a0"/>
    <w:link w:val="Pro-Gramma0"/>
    <w:pPr>
      <w:autoSpaceDE/>
      <w:autoSpaceDN/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character" w:customStyle="1" w:styleId="Pro-Gramma0">
    <w:name w:val="Pro-Gramma Знак"/>
    <w:link w:val="Pro-Gramma"/>
    <w:locked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pPr>
      <w:autoSpaceDE/>
      <w:autoSpaceDN/>
      <w:spacing w:before="100" w:beforeAutospacing="1" w:after="100" w:afterAutospacing="1"/>
    </w:pPr>
  </w:style>
  <w:style w:type="paragraph" w:customStyle="1" w:styleId="36">
    <w:name w:val="Знак Знак3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примечания Знак"/>
    <w:basedOn w:val="a1"/>
    <w:link w:val="ab"/>
  </w:style>
  <w:style w:type="character" w:customStyle="1" w:styleId="ae">
    <w:name w:val="Тема примечания Знак"/>
    <w:link w:val="ad"/>
    <w:rPr>
      <w:b/>
      <w:bCs/>
      <w:lang w:val="en-US" w:eastAsia="en-US"/>
    </w:rPr>
  </w:style>
  <w:style w:type="paragraph" w:customStyle="1" w:styleId="xl117">
    <w:name w:val="xl11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16">
    <w:name w:val="1"/>
    <w:basedOn w:val="a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Абзац списка1"/>
    <w:basedOn w:val="a0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%20&#1055;&#1086;&#1089;&#1090;&#1072;&#1085;&#1086;&#1074;&#1083;&#1077;&#1085;&#1080;&#1103;%20&#1074;%20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в WORD</Template>
  <TotalTime>1</TotalTime>
  <Pages>38</Pages>
  <Words>7403</Words>
  <Characters>42200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Пользователь Windows</cp:lastModifiedBy>
  <cp:revision>2</cp:revision>
  <cp:lastPrinted>2021-09-10T06:27:00Z</cp:lastPrinted>
  <dcterms:created xsi:type="dcterms:W3CDTF">2021-11-22T06:47:00Z</dcterms:created>
  <dcterms:modified xsi:type="dcterms:W3CDTF">2021-11-22T06:47:00Z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CA96CC4EDA8C4BAF8705A115A31A2E75</vt:lpwstr>
  </property>
</Properties>
</file>