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CCA" w:rsidRPr="004F7ACB" w:rsidRDefault="00502CCA" w:rsidP="00502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отчёт за 20</w:t>
      </w:r>
      <w:r w:rsidR="007969A8">
        <w:rPr>
          <w:b/>
          <w:sz w:val="28"/>
          <w:szCs w:val="28"/>
        </w:rPr>
        <w:t>2</w:t>
      </w:r>
      <w:r w:rsidR="00C10045">
        <w:rPr>
          <w:b/>
          <w:sz w:val="28"/>
          <w:szCs w:val="28"/>
        </w:rPr>
        <w:t>4</w:t>
      </w:r>
      <w:r w:rsidRPr="004F7ACB">
        <w:rPr>
          <w:b/>
          <w:sz w:val="28"/>
          <w:szCs w:val="28"/>
        </w:rPr>
        <w:t xml:space="preserve"> год</w:t>
      </w:r>
    </w:p>
    <w:p w:rsidR="00502CCA" w:rsidRPr="004F7ACB" w:rsidRDefault="00502CCA" w:rsidP="00502CCA">
      <w:pPr>
        <w:jc w:val="center"/>
        <w:rPr>
          <w:b/>
          <w:sz w:val="28"/>
          <w:szCs w:val="28"/>
        </w:rPr>
      </w:pPr>
      <w:r w:rsidRPr="004F7ACB">
        <w:rPr>
          <w:b/>
          <w:sz w:val="28"/>
          <w:szCs w:val="28"/>
        </w:rPr>
        <w:t xml:space="preserve">о выполнении муниципальных заданий на оказание муниципальных услуг (работ) муниципальными учреждениями </w:t>
      </w:r>
      <w:r w:rsidR="00916988">
        <w:rPr>
          <w:b/>
          <w:sz w:val="28"/>
          <w:szCs w:val="28"/>
        </w:rPr>
        <w:t>Богородского</w:t>
      </w:r>
      <w:r w:rsidRPr="004F7ACB">
        <w:rPr>
          <w:b/>
          <w:sz w:val="28"/>
          <w:szCs w:val="28"/>
        </w:rPr>
        <w:t xml:space="preserve"> муниципального </w:t>
      </w:r>
      <w:r w:rsidR="00E31705">
        <w:rPr>
          <w:b/>
          <w:sz w:val="28"/>
          <w:szCs w:val="28"/>
        </w:rPr>
        <w:t>округа</w:t>
      </w:r>
      <w:r w:rsidRPr="004F7ACB">
        <w:rPr>
          <w:b/>
          <w:sz w:val="28"/>
          <w:szCs w:val="28"/>
        </w:rPr>
        <w:t xml:space="preserve"> Нижегородской области</w:t>
      </w:r>
    </w:p>
    <w:p w:rsidR="00502CCA" w:rsidRPr="001D361F" w:rsidRDefault="00502CCA" w:rsidP="00502CCA">
      <w:pPr>
        <w:jc w:val="center"/>
      </w:pPr>
    </w:p>
    <w:p w:rsidR="00502CCA" w:rsidRPr="004F7ACB" w:rsidRDefault="00502CCA" w:rsidP="00502CCA">
      <w:pPr>
        <w:ind w:firstLine="709"/>
        <w:jc w:val="both"/>
        <w:rPr>
          <w:sz w:val="28"/>
          <w:szCs w:val="28"/>
        </w:rPr>
      </w:pPr>
      <w:r w:rsidRPr="004F7ACB">
        <w:rPr>
          <w:sz w:val="28"/>
          <w:szCs w:val="28"/>
        </w:rPr>
        <w:t>В соответствии со стать</w:t>
      </w:r>
      <w:r w:rsidR="00916988">
        <w:rPr>
          <w:sz w:val="28"/>
          <w:szCs w:val="28"/>
        </w:rPr>
        <w:t>е</w:t>
      </w:r>
      <w:r w:rsidRPr="004F7ACB">
        <w:rPr>
          <w:sz w:val="28"/>
          <w:szCs w:val="28"/>
        </w:rPr>
        <w:t xml:space="preserve">й 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B04217">
        <w:rPr>
          <w:sz w:val="28"/>
          <w:szCs w:val="28"/>
        </w:rPr>
        <w:t xml:space="preserve">с пунктом </w:t>
      </w:r>
      <w:r w:rsidR="00A37352">
        <w:rPr>
          <w:sz w:val="28"/>
          <w:szCs w:val="28"/>
        </w:rPr>
        <w:t>2</w:t>
      </w:r>
      <w:r w:rsidR="009338C6">
        <w:rPr>
          <w:sz w:val="28"/>
          <w:szCs w:val="28"/>
        </w:rPr>
        <w:t>.</w:t>
      </w:r>
      <w:r w:rsidR="00A37352">
        <w:rPr>
          <w:sz w:val="28"/>
          <w:szCs w:val="28"/>
        </w:rPr>
        <w:t>3</w:t>
      </w:r>
      <w:r w:rsidR="00E31705">
        <w:rPr>
          <w:sz w:val="28"/>
          <w:szCs w:val="28"/>
        </w:rPr>
        <w:t>2</w:t>
      </w:r>
      <w:r w:rsidRPr="00B04217">
        <w:rPr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="00E31705">
        <w:rPr>
          <w:sz w:val="28"/>
          <w:szCs w:val="28"/>
        </w:rPr>
        <w:t xml:space="preserve">Богородского муниципального округа Нижегородской области </w:t>
      </w:r>
      <w:r w:rsidRPr="00B04217">
        <w:rPr>
          <w:sz w:val="28"/>
          <w:szCs w:val="28"/>
        </w:rPr>
        <w:t>и финансово</w:t>
      </w:r>
      <w:r w:rsidR="00E31705">
        <w:rPr>
          <w:sz w:val="28"/>
          <w:szCs w:val="28"/>
        </w:rPr>
        <w:t>го</w:t>
      </w:r>
      <w:r w:rsidRPr="00B04217">
        <w:rPr>
          <w:sz w:val="28"/>
          <w:szCs w:val="28"/>
        </w:rPr>
        <w:t xml:space="preserve"> обеспечени</w:t>
      </w:r>
      <w:r w:rsidR="00E31705">
        <w:rPr>
          <w:sz w:val="28"/>
          <w:szCs w:val="28"/>
        </w:rPr>
        <w:t>я</w:t>
      </w:r>
      <w:r w:rsidRPr="00B04217">
        <w:rPr>
          <w:sz w:val="28"/>
          <w:szCs w:val="28"/>
        </w:rPr>
        <w:t xml:space="preserve"> выполнения муниципального задания, утвержденного постановлением администрации </w:t>
      </w:r>
      <w:r w:rsidR="00A37352">
        <w:rPr>
          <w:sz w:val="28"/>
          <w:szCs w:val="28"/>
        </w:rPr>
        <w:t>Богородского муниципального</w:t>
      </w:r>
      <w:r w:rsidRPr="00B04217">
        <w:rPr>
          <w:sz w:val="28"/>
          <w:szCs w:val="28"/>
        </w:rPr>
        <w:t xml:space="preserve"> </w:t>
      </w:r>
      <w:r w:rsidR="00E31705">
        <w:rPr>
          <w:sz w:val="28"/>
          <w:szCs w:val="28"/>
        </w:rPr>
        <w:t>округа</w:t>
      </w:r>
      <w:r w:rsidRPr="00B04217">
        <w:rPr>
          <w:sz w:val="28"/>
          <w:szCs w:val="28"/>
        </w:rPr>
        <w:t xml:space="preserve"> </w:t>
      </w:r>
      <w:r w:rsidR="00A37352">
        <w:rPr>
          <w:sz w:val="28"/>
          <w:szCs w:val="28"/>
        </w:rPr>
        <w:t xml:space="preserve">Нижегородской области </w:t>
      </w:r>
      <w:r w:rsidRPr="00B04217">
        <w:rPr>
          <w:sz w:val="28"/>
          <w:szCs w:val="28"/>
        </w:rPr>
        <w:t xml:space="preserve">от </w:t>
      </w:r>
      <w:r w:rsidR="00A37352">
        <w:rPr>
          <w:sz w:val="28"/>
          <w:szCs w:val="28"/>
        </w:rPr>
        <w:t>2</w:t>
      </w:r>
      <w:r w:rsidR="00E31705">
        <w:rPr>
          <w:sz w:val="28"/>
          <w:szCs w:val="28"/>
        </w:rPr>
        <w:t>8</w:t>
      </w:r>
      <w:r w:rsidRPr="00B04217">
        <w:rPr>
          <w:sz w:val="28"/>
          <w:szCs w:val="28"/>
        </w:rPr>
        <w:t>.0</w:t>
      </w:r>
      <w:r w:rsidR="00E31705">
        <w:rPr>
          <w:sz w:val="28"/>
          <w:szCs w:val="28"/>
        </w:rPr>
        <w:t>5</w:t>
      </w:r>
      <w:r w:rsidRPr="00B04217">
        <w:rPr>
          <w:sz w:val="28"/>
          <w:szCs w:val="28"/>
        </w:rPr>
        <w:t>.20</w:t>
      </w:r>
      <w:r w:rsidR="00E31705">
        <w:rPr>
          <w:sz w:val="28"/>
          <w:szCs w:val="28"/>
        </w:rPr>
        <w:t>21</w:t>
      </w:r>
      <w:r w:rsidRPr="00B04217">
        <w:rPr>
          <w:sz w:val="28"/>
          <w:szCs w:val="28"/>
        </w:rPr>
        <w:t xml:space="preserve"> №</w:t>
      </w:r>
      <w:r w:rsidR="00E31705">
        <w:rPr>
          <w:sz w:val="28"/>
          <w:szCs w:val="28"/>
        </w:rPr>
        <w:t xml:space="preserve"> </w:t>
      </w:r>
      <w:r w:rsidRPr="00B04217">
        <w:rPr>
          <w:sz w:val="28"/>
          <w:szCs w:val="28"/>
        </w:rPr>
        <w:t>1</w:t>
      </w:r>
      <w:r w:rsidR="00E31705">
        <w:rPr>
          <w:sz w:val="28"/>
          <w:szCs w:val="28"/>
        </w:rPr>
        <w:t>649</w:t>
      </w:r>
      <w:r w:rsidRPr="004F7ACB">
        <w:rPr>
          <w:sz w:val="28"/>
          <w:szCs w:val="28"/>
        </w:rPr>
        <w:t xml:space="preserve">, </w:t>
      </w:r>
      <w:r w:rsidR="00BF3577">
        <w:rPr>
          <w:sz w:val="28"/>
          <w:szCs w:val="28"/>
        </w:rPr>
        <w:t xml:space="preserve">Финансовым </w:t>
      </w:r>
      <w:r w:rsidRPr="004F7ACB">
        <w:rPr>
          <w:sz w:val="28"/>
          <w:szCs w:val="28"/>
        </w:rPr>
        <w:t xml:space="preserve">управлением администрации </w:t>
      </w:r>
      <w:r w:rsidR="00BF3577">
        <w:rPr>
          <w:sz w:val="28"/>
          <w:szCs w:val="28"/>
        </w:rPr>
        <w:t>Богородского муниципального</w:t>
      </w:r>
      <w:r w:rsidRPr="004F7ACB">
        <w:rPr>
          <w:sz w:val="28"/>
          <w:szCs w:val="28"/>
        </w:rPr>
        <w:t xml:space="preserve"> </w:t>
      </w:r>
      <w:r w:rsidR="00E31705">
        <w:rPr>
          <w:sz w:val="28"/>
          <w:szCs w:val="28"/>
        </w:rPr>
        <w:t>округа</w:t>
      </w:r>
      <w:r w:rsidR="00303826">
        <w:rPr>
          <w:sz w:val="28"/>
          <w:szCs w:val="28"/>
        </w:rPr>
        <w:t xml:space="preserve"> </w:t>
      </w:r>
      <w:r w:rsidR="00BF3577">
        <w:rPr>
          <w:sz w:val="28"/>
          <w:szCs w:val="28"/>
        </w:rPr>
        <w:t>Нижегородской области</w:t>
      </w:r>
      <w:r w:rsidRPr="004F7ACB">
        <w:rPr>
          <w:sz w:val="28"/>
          <w:szCs w:val="28"/>
        </w:rPr>
        <w:t xml:space="preserve"> проведена оценка выполнения муниципального задания на оказание муниципальных услуг (выполнение работ) муниципальными учреждениями (далее – Оценка).</w:t>
      </w:r>
    </w:p>
    <w:p w:rsidR="00502CCA" w:rsidRPr="004F7ACB" w:rsidRDefault="00502CCA" w:rsidP="00502CCA">
      <w:pPr>
        <w:ind w:firstLine="709"/>
        <w:jc w:val="both"/>
        <w:rPr>
          <w:sz w:val="28"/>
          <w:szCs w:val="28"/>
        </w:rPr>
      </w:pPr>
      <w:r w:rsidRPr="004F7ACB">
        <w:rPr>
          <w:sz w:val="28"/>
          <w:szCs w:val="28"/>
        </w:rPr>
        <w:t xml:space="preserve">Источниками информации для проведения Оценки явились отчёты </w:t>
      </w:r>
      <w:r w:rsidR="004F4066" w:rsidRPr="00192507">
        <w:rPr>
          <w:sz w:val="28"/>
          <w:szCs w:val="28"/>
        </w:rPr>
        <w:t>орган</w:t>
      </w:r>
      <w:r w:rsidR="004F4066">
        <w:rPr>
          <w:sz w:val="28"/>
          <w:szCs w:val="28"/>
        </w:rPr>
        <w:t>ов</w:t>
      </w:r>
      <w:r w:rsidR="004F4066" w:rsidRPr="00192507">
        <w:rPr>
          <w:sz w:val="28"/>
          <w:szCs w:val="28"/>
        </w:rPr>
        <w:t>, осуществляющи</w:t>
      </w:r>
      <w:r w:rsidR="004F4066">
        <w:rPr>
          <w:sz w:val="28"/>
          <w:szCs w:val="28"/>
        </w:rPr>
        <w:t>х</w:t>
      </w:r>
      <w:r w:rsidR="004F4066" w:rsidRPr="00192507">
        <w:rPr>
          <w:sz w:val="28"/>
          <w:szCs w:val="28"/>
        </w:rPr>
        <w:t xml:space="preserve"> функции и полномочия уч</w:t>
      </w:r>
      <w:r w:rsidR="004F4066">
        <w:rPr>
          <w:sz w:val="28"/>
          <w:szCs w:val="28"/>
        </w:rPr>
        <w:t>редителя</w:t>
      </w:r>
      <w:r w:rsidR="004F4066" w:rsidRPr="00192507">
        <w:rPr>
          <w:sz w:val="28"/>
          <w:szCs w:val="28"/>
        </w:rPr>
        <w:t xml:space="preserve"> в отношении муниципальных бюджетных или автономных учреждений</w:t>
      </w:r>
      <w:r w:rsidR="004F4066">
        <w:rPr>
          <w:sz w:val="28"/>
          <w:szCs w:val="28"/>
        </w:rPr>
        <w:t xml:space="preserve"> </w:t>
      </w:r>
      <w:r w:rsidRPr="004F7ACB">
        <w:rPr>
          <w:sz w:val="28"/>
          <w:szCs w:val="28"/>
        </w:rPr>
        <w:t>об исполнении муниципального задания на оказание муниципальных услуг</w:t>
      </w:r>
      <w:r>
        <w:rPr>
          <w:sz w:val="28"/>
          <w:szCs w:val="28"/>
        </w:rPr>
        <w:t xml:space="preserve"> (</w:t>
      </w:r>
      <w:r w:rsidR="004F4066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работ) за 20</w:t>
      </w:r>
      <w:r w:rsidR="007969A8">
        <w:rPr>
          <w:sz w:val="28"/>
          <w:szCs w:val="28"/>
        </w:rPr>
        <w:t>2</w:t>
      </w:r>
      <w:r w:rsidR="00C10045">
        <w:rPr>
          <w:sz w:val="28"/>
          <w:szCs w:val="28"/>
        </w:rPr>
        <w:t>4</w:t>
      </w:r>
      <w:r w:rsidRPr="004F7ACB">
        <w:rPr>
          <w:sz w:val="28"/>
          <w:szCs w:val="28"/>
        </w:rPr>
        <w:t xml:space="preserve"> год.</w:t>
      </w:r>
    </w:p>
    <w:p w:rsidR="00BD2E84" w:rsidRPr="005B0789" w:rsidRDefault="00BD2E84" w:rsidP="00BD2E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89">
        <w:rPr>
          <w:rFonts w:ascii="Times New Roman" w:hAnsi="Times New Roman" w:cs="Times New Roman"/>
          <w:sz w:val="28"/>
          <w:szCs w:val="28"/>
        </w:rPr>
        <w:t xml:space="preserve">В Богородском муниципальном округе Нижегородской области на начало </w:t>
      </w:r>
      <w:r w:rsidR="005B0789" w:rsidRPr="005B0789">
        <w:rPr>
          <w:rFonts w:ascii="Times New Roman" w:hAnsi="Times New Roman" w:cs="Times New Roman"/>
          <w:sz w:val="28"/>
          <w:szCs w:val="28"/>
        </w:rPr>
        <w:t xml:space="preserve">и конец </w:t>
      </w:r>
      <w:r w:rsidRPr="005B0789">
        <w:rPr>
          <w:rFonts w:ascii="Times New Roman" w:hAnsi="Times New Roman" w:cs="Times New Roman"/>
          <w:sz w:val="28"/>
          <w:szCs w:val="28"/>
        </w:rPr>
        <w:t>202</w:t>
      </w:r>
      <w:r w:rsidR="00C10045">
        <w:rPr>
          <w:rFonts w:ascii="Times New Roman" w:hAnsi="Times New Roman" w:cs="Times New Roman"/>
          <w:sz w:val="28"/>
          <w:szCs w:val="28"/>
        </w:rPr>
        <w:t>4</w:t>
      </w:r>
      <w:r w:rsidRPr="005B07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0789" w:rsidRPr="005B0789">
        <w:rPr>
          <w:rFonts w:ascii="Times New Roman" w:hAnsi="Times New Roman" w:cs="Times New Roman"/>
          <w:sz w:val="28"/>
          <w:szCs w:val="28"/>
        </w:rPr>
        <w:t>функционировало</w:t>
      </w:r>
      <w:r w:rsidRPr="005B0789">
        <w:rPr>
          <w:rFonts w:ascii="Times New Roman" w:hAnsi="Times New Roman" w:cs="Times New Roman"/>
          <w:sz w:val="28"/>
          <w:szCs w:val="28"/>
        </w:rPr>
        <w:t xml:space="preserve"> 48 бюджетных учреждения и 9 автономных учреждения.</w:t>
      </w:r>
    </w:p>
    <w:p w:rsidR="00853D2C" w:rsidRPr="00A136C4" w:rsidRDefault="00853D2C" w:rsidP="00853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89">
        <w:rPr>
          <w:rFonts w:ascii="Times New Roman" w:hAnsi="Times New Roman" w:cs="Times New Roman"/>
          <w:sz w:val="28"/>
          <w:szCs w:val="28"/>
        </w:rPr>
        <w:t>По итогам анализа отчетов о выполнении муниципальных заданий установлено, что плановые показатели объема, предусмотренные муниципальными заданиями выполнены в полном объеме.</w:t>
      </w:r>
    </w:p>
    <w:p w:rsidR="00502CCA" w:rsidRDefault="00502CCA" w:rsidP="00502CCA">
      <w:pPr>
        <w:tabs>
          <w:tab w:val="left" w:pos="1414"/>
        </w:tabs>
        <w:ind w:firstLine="720"/>
        <w:jc w:val="both"/>
        <w:rPr>
          <w:sz w:val="28"/>
          <w:szCs w:val="28"/>
        </w:rPr>
      </w:pPr>
    </w:p>
    <w:p w:rsidR="009E35A7" w:rsidRDefault="00325CCF" w:rsidP="00325CCF">
      <w:pPr>
        <w:jc w:val="center"/>
        <w:rPr>
          <w:b/>
          <w:sz w:val="28"/>
          <w:szCs w:val="28"/>
        </w:rPr>
      </w:pPr>
      <w:r w:rsidRPr="000C5D7A">
        <w:rPr>
          <w:b/>
          <w:sz w:val="28"/>
          <w:szCs w:val="28"/>
        </w:rPr>
        <w:t>Отрасль «</w:t>
      </w:r>
      <w:r>
        <w:rPr>
          <w:b/>
          <w:sz w:val="28"/>
          <w:szCs w:val="28"/>
        </w:rPr>
        <w:t>Образование</w:t>
      </w:r>
      <w:r w:rsidRPr="000C5D7A">
        <w:rPr>
          <w:b/>
          <w:sz w:val="28"/>
          <w:szCs w:val="28"/>
        </w:rPr>
        <w:t>»</w:t>
      </w:r>
    </w:p>
    <w:p w:rsidR="00AC209E" w:rsidRPr="008B7572" w:rsidRDefault="00AC209E" w:rsidP="00AC209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789" w:rsidRPr="0096202C" w:rsidRDefault="005B0789" w:rsidP="005B0789">
      <w:pPr>
        <w:ind w:firstLine="709"/>
        <w:rPr>
          <w:sz w:val="28"/>
          <w:szCs w:val="28"/>
        </w:rPr>
      </w:pPr>
      <w:r w:rsidRPr="0096202C">
        <w:rPr>
          <w:b/>
          <w:sz w:val="28"/>
          <w:szCs w:val="28"/>
        </w:rPr>
        <w:t>По разделу 07 «Образование»</w:t>
      </w:r>
      <w:r w:rsidRPr="0096202C">
        <w:rPr>
          <w:sz w:val="28"/>
          <w:szCs w:val="28"/>
        </w:rPr>
        <w:t xml:space="preserve"> функционировало 44 бюджетных учреждения 7 автономных учреждения </w:t>
      </w:r>
    </w:p>
    <w:p w:rsidR="005B0789" w:rsidRPr="0096202C" w:rsidRDefault="005B0789" w:rsidP="005B0789">
      <w:pPr>
        <w:ind w:firstLine="709"/>
        <w:rPr>
          <w:sz w:val="28"/>
          <w:szCs w:val="28"/>
        </w:rPr>
      </w:pPr>
      <w:r w:rsidRPr="0096202C">
        <w:rPr>
          <w:sz w:val="28"/>
          <w:szCs w:val="28"/>
        </w:rPr>
        <w:t>Бюджетные учреждения: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 xml:space="preserve">Дошкольные учреждения </w:t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  <w:t>21 учреждений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  <w:t>18 учреждений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5B0789" w:rsidRPr="0096202C" w:rsidRDefault="005B0789" w:rsidP="005B0789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>(Дворцы и дома (центры) детского творчества)</w:t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  <w:t>1 учреждения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5B0789" w:rsidRPr="0096202C" w:rsidRDefault="005B0789" w:rsidP="005B0789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  <w:t>1 учреждение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5B0789" w:rsidRPr="0096202C" w:rsidRDefault="005B0789" w:rsidP="005B0789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>в области искусств</w:t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  <w:t>2 учреждения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>Детские оздоровительно-образовательные центры</w:t>
      </w:r>
      <w:r w:rsidRPr="0096202C">
        <w:rPr>
          <w:rFonts w:ascii="Times New Roman" w:hAnsi="Times New Roman" w:cs="Times New Roman"/>
          <w:sz w:val="28"/>
          <w:szCs w:val="28"/>
        </w:rPr>
        <w:tab/>
        <w:t>1 учреждения</w:t>
      </w:r>
    </w:p>
    <w:p w:rsidR="005B0789" w:rsidRPr="0096202C" w:rsidRDefault="005B0789" w:rsidP="005B0789">
      <w:pPr>
        <w:ind w:firstLine="709"/>
        <w:rPr>
          <w:sz w:val="28"/>
          <w:szCs w:val="28"/>
        </w:rPr>
      </w:pPr>
      <w:r w:rsidRPr="0096202C">
        <w:rPr>
          <w:sz w:val="28"/>
          <w:szCs w:val="28"/>
        </w:rPr>
        <w:t>Автономные учреждения: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 xml:space="preserve">Дошкольные учреждения </w:t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  <w:t>6 учреждений</w:t>
      </w:r>
    </w:p>
    <w:p w:rsidR="005B0789" w:rsidRPr="0096202C" w:rsidRDefault="005B0789" w:rsidP="005B078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02C"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</w:r>
      <w:r w:rsidRPr="0096202C">
        <w:rPr>
          <w:rFonts w:ascii="Times New Roman" w:hAnsi="Times New Roman" w:cs="Times New Roman"/>
          <w:sz w:val="28"/>
          <w:szCs w:val="28"/>
        </w:rPr>
        <w:tab/>
        <w:t>1 учреждение</w:t>
      </w:r>
    </w:p>
    <w:p w:rsidR="00853D2C" w:rsidRPr="00161E69" w:rsidRDefault="00853D2C" w:rsidP="00853D2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lastRenderedPageBreak/>
        <w:t>Учреждениями выполняются-</w:t>
      </w:r>
    </w:p>
    <w:p w:rsidR="00853D2C" w:rsidRPr="00161E69" w:rsidRDefault="00853D2C" w:rsidP="00853D2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t>услуги: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color w:val="000000"/>
          <w:sz w:val="28"/>
          <w:szCs w:val="28"/>
        </w:rPr>
        <w:t>Присмотр и уход</w:t>
      </w:r>
      <w:r w:rsidRPr="00161E69">
        <w:rPr>
          <w:rFonts w:ascii="Times New Roman" w:hAnsi="Times New Roman" w:cs="Times New Roman"/>
          <w:sz w:val="28"/>
          <w:szCs w:val="28"/>
        </w:rPr>
        <w:t>;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color w:val="000000"/>
          <w:sz w:val="28"/>
          <w:szCs w:val="28"/>
        </w:rPr>
        <w:t>Реализация основных общеобразовательных программ дошкольного образования</w:t>
      </w:r>
      <w:r w:rsidRPr="00161E69">
        <w:rPr>
          <w:rFonts w:ascii="Times New Roman" w:hAnsi="Times New Roman" w:cs="Times New Roman"/>
          <w:sz w:val="28"/>
          <w:szCs w:val="28"/>
        </w:rPr>
        <w:t>;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 образования;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основного общего образования;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среднего общего образования;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Pr="00161E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предпрофессиональных программ в области искусства;</w:t>
      </w:r>
    </w:p>
    <w:p w:rsidR="00853D2C" w:rsidRPr="00161E69" w:rsidRDefault="00853D2C" w:rsidP="00853D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color w:val="000000"/>
          <w:sz w:val="28"/>
          <w:szCs w:val="28"/>
        </w:rPr>
        <w:t>Организации отдыха детей и молодежи.</w:t>
      </w:r>
    </w:p>
    <w:p w:rsidR="00853D2C" w:rsidRDefault="00853D2C" w:rsidP="007503DA">
      <w:pPr>
        <w:pStyle w:val="Courier14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3DA" w:rsidRDefault="007503DA" w:rsidP="007503DA">
      <w:pPr>
        <w:pStyle w:val="Courier14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показатели по выполнению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740"/>
        <w:gridCol w:w="2126"/>
        <w:gridCol w:w="2126"/>
        <w:gridCol w:w="1674"/>
      </w:tblGrid>
      <w:tr w:rsidR="00240689" w:rsidRPr="007F2697" w:rsidTr="00240689">
        <w:trPr>
          <w:trHeight w:val="794"/>
          <w:tblHeader/>
        </w:trPr>
        <w:tc>
          <w:tcPr>
            <w:tcW w:w="1322" w:type="pct"/>
            <w:shd w:val="clear" w:color="auto" w:fill="A8D08D" w:themeFill="accent6" w:themeFillTint="99"/>
            <w:vAlign w:val="center"/>
          </w:tcPr>
          <w:p w:rsidR="00240689" w:rsidRPr="007F2697" w:rsidRDefault="00240689" w:rsidP="00050BD5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Наименование муниципальной услуги</w:t>
            </w:r>
          </w:p>
        </w:tc>
        <w:tc>
          <w:tcPr>
            <w:tcW w:w="835" w:type="pct"/>
            <w:shd w:val="clear" w:color="auto" w:fill="A8D08D" w:themeFill="accent6" w:themeFillTint="99"/>
            <w:vAlign w:val="center"/>
          </w:tcPr>
          <w:p w:rsidR="00240689" w:rsidRPr="007F2697" w:rsidRDefault="00240689" w:rsidP="00050BD5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Ед. измерения</w:t>
            </w:r>
          </w:p>
        </w:tc>
        <w:tc>
          <w:tcPr>
            <w:tcW w:w="1020" w:type="pct"/>
            <w:shd w:val="clear" w:color="auto" w:fill="A8D08D" w:themeFill="accent6" w:themeFillTint="99"/>
            <w:vAlign w:val="center"/>
          </w:tcPr>
          <w:p w:rsidR="00240689" w:rsidRPr="007F2697" w:rsidRDefault="00240689" w:rsidP="00050BD5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Плановый объем предоставленной услуги</w:t>
            </w:r>
          </w:p>
        </w:tc>
        <w:tc>
          <w:tcPr>
            <w:tcW w:w="1020" w:type="pct"/>
            <w:shd w:val="clear" w:color="auto" w:fill="A8D08D" w:themeFill="accent6" w:themeFillTint="99"/>
            <w:vAlign w:val="center"/>
          </w:tcPr>
          <w:p w:rsidR="00240689" w:rsidRPr="007F2697" w:rsidRDefault="00240689" w:rsidP="00050BD5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Фактический объем предоставленной услуги</w:t>
            </w:r>
          </w:p>
        </w:tc>
        <w:tc>
          <w:tcPr>
            <w:tcW w:w="803" w:type="pct"/>
            <w:shd w:val="clear" w:color="auto" w:fill="A8D08D" w:themeFill="accent6" w:themeFillTint="99"/>
            <w:vAlign w:val="center"/>
          </w:tcPr>
          <w:p w:rsidR="00240689" w:rsidRPr="007F2697" w:rsidRDefault="00240689" w:rsidP="00050BD5">
            <w:pPr>
              <w:jc w:val="center"/>
              <w:rPr>
                <w:b/>
                <w:bCs/>
              </w:rPr>
            </w:pPr>
            <w:r w:rsidRPr="0066135E">
              <w:rPr>
                <w:b/>
                <w:bCs/>
              </w:rPr>
              <w:t>% исполнения</w:t>
            </w:r>
          </w:p>
        </w:tc>
      </w:tr>
      <w:tr w:rsidR="00240689" w:rsidRPr="004B7E8F" w:rsidTr="00240689">
        <w:trPr>
          <w:trHeight w:val="20"/>
        </w:trPr>
        <w:tc>
          <w:tcPr>
            <w:tcW w:w="1322" w:type="pct"/>
            <w:shd w:val="clear" w:color="auto" w:fill="auto"/>
          </w:tcPr>
          <w:p w:rsidR="00240689" w:rsidRPr="004B7E8F" w:rsidRDefault="00240689" w:rsidP="00050BD5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240689" w:rsidRPr="004B7E8F" w:rsidRDefault="00240689" w:rsidP="00050BD5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2</w:t>
            </w:r>
          </w:p>
        </w:tc>
        <w:tc>
          <w:tcPr>
            <w:tcW w:w="1020" w:type="pct"/>
            <w:shd w:val="clear" w:color="auto" w:fill="auto"/>
          </w:tcPr>
          <w:p w:rsidR="00240689" w:rsidRPr="004B7E8F" w:rsidRDefault="00240689" w:rsidP="00050BD5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3</w:t>
            </w:r>
          </w:p>
        </w:tc>
        <w:tc>
          <w:tcPr>
            <w:tcW w:w="1020" w:type="pct"/>
            <w:shd w:val="clear" w:color="auto" w:fill="auto"/>
          </w:tcPr>
          <w:p w:rsidR="00240689" w:rsidRPr="004B7E8F" w:rsidRDefault="00240689" w:rsidP="0005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pct"/>
            <w:shd w:val="clear" w:color="auto" w:fill="auto"/>
          </w:tcPr>
          <w:p w:rsidR="00240689" w:rsidRPr="004B7E8F" w:rsidRDefault="00240689" w:rsidP="0005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40689" w:rsidRPr="007F2697" w:rsidTr="00E56C70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  <w:vAlign w:val="center"/>
          </w:tcPr>
          <w:p w:rsidR="00240689" w:rsidRPr="007F2697" w:rsidRDefault="00240689" w:rsidP="00050BD5">
            <w:pPr>
              <w:jc w:val="center"/>
              <w:rPr>
                <w:b/>
                <w:bCs/>
                <w:sz w:val="24"/>
                <w:szCs w:val="24"/>
              </w:rPr>
            </w:pPr>
            <w:r w:rsidRPr="00372C10">
              <w:rPr>
                <w:b/>
                <w:bCs/>
                <w:sz w:val="24"/>
                <w:szCs w:val="24"/>
              </w:rPr>
              <w:t xml:space="preserve">Подраздел 0701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372C10">
              <w:rPr>
                <w:b/>
                <w:bCs/>
                <w:sz w:val="24"/>
                <w:szCs w:val="24"/>
              </w:rPr>
              <w:t>Дошкольное образование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A4715" w:rsidRPr="007F2697" w:rsidTr="00AA4715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Присмотр и уход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3 0</w:t>
            </w:r>
            <w:r w:rsidR="00A567B7">
              <w:t>15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 xml:space="preserve">3 </w:t>
            </w:r>
            <w:r w:rsidR="00A567B7">
              <w:t>042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10</w:t>
            </w:r>
            <w:r w:rsidR="00A567B7">
              <w:t>0</w:t>
            </w:r>
            <w:r>
              <w:t>,</w:t>
            </w:r>
            <w:r w:rsidR="00A567B7">
              <w:t>9</w:t>
            </w:r>
            <w:r>
              <w:t>%</w:t>
            </w:r>
          </w:p>
        </w:tc>
      </w:tr>
      <w:tr w:rsidR="00AA4715" w:rsidRPr="007F2697" w:rsidTr="00AA4715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3 0</w:t>
            </w:r>
            <w:r w:rsidR="00A567B7">
              <w:t>15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 xml:space="preserve">3 </w:t>
            </w:r>
            <w:r w:rsidR="00A567B7">
              <w:t>042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10</w:t>
            </w:r>
            <w:r w:rsidR="00A567B7">
              <w:t>0</w:t>
            </w:r>
            <w:r>
              <w:t>,</w:t>
            </w:r>
            <w:r w:rsidR="00A567B7">
              <w:t>9</w:t>
            </w:r>
            <w:r>
              <w:t>%</w:t>
            </w:r>
          </w:p>
        </w:tc>
      </w:tr>
      <w:tr w:rsidR="00240689" w:rsidRPr="007F2697" w:rsidTr="00E56C70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  <w:vAlign w:val="center"/>
          </w:tcPr>
          <w:p w:rsidR="00240689" w:rsidRPr="00F540F6" w:rsidRDefault="00240689" w:rsidP="00050BD5">
            <w:pPr>
              <w:jc w:val="center"/>
              <w:rPr>
                <w:color w:val="000000"/>
              </w:rPr>
            </w:pPr>
            <w:r w:rsidRPr="00372C10">
              <w:rPr>
                <w:b/>
                <w:bCs/>
                <w:sz w:val="24"/>
                <w:szCs w:val="24"/>
              </w:rPr>
              <w:t>Подраздел 070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72C1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973ED2">
              <w:rPr>
                <w:b/>
                <w:bCs/>
                <w:sz w:val="24"/>
                <w:szCs w:val="24"/>
              </w:rPr>
              <w:t>Общее образование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A4715" w:rsidRPr="007F2697" w:rsidTr="008D2BC0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 xml:space="preserve">3 </w:t>
            </w:r>
            <w:r w:rsidR="00AA3BA2">
              <w:t>149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3 1</w:t>
            </w:r>
            <w:r w:rsidR="00AA3BA2">
              <w:t>42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Default="00AA3BA2" w:rsidP="00AA4715">
            <w:pPr>
              <w:jc w:val="center"/>
            </w:pPr>
            <w:r>
              <w:t>99</w:t>
            </w:r>
            <w:r w:rsidR="00AA4715">
              <w:t>,</w:t>
            </w:r>
            <w:r>
              <w:t>8</w:t>
            </w:r>
            <w:r w:rsidR="00AA4715">
              <w:t>%</w:t>
            </w:r>
          </w:p>
        </w:tc>
      </w:tr>
      <w:tr w:rsidR="00AA4715" w:rsidRPr="007F2697" w:rsidTr="008D2BC0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 xml:space="preserve">3 </w:t>
            </w:r>
            <w:r w:rsidR="00AA3BA2">
              <w:t>557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 xml:space="preserve">3 </w:t>
            </w:r>
            <w:r w:rsidR="00AA3BA2">
              <w:t>633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10</w:t>
            </w:r>
            <w:r w:rsidR="00AA3BA2">
              <w:t>2</w:t>
            </w:r>
            <w:r>
              <w:t>,</w:t>
            </w:r>
            <w:r w:rsidR="00AA3BA2">
              <w:t>1</w:t>
            </w:r>
            <w:r>
              <w:t>%</w:t>
            </w:r>
          </w:p>
        </w:tc>
      </w:tr>
      <w:tr w:rsidR="00AA4715" w:rsidRPr="007F2697" w:rsidTr="008D2BC0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3</w:t>
            </w:r>
            <w:r w:rsidR="00AA3BA2">
              <w:t>93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3</w:t>
            </w:r>
            <w:r w:rsidR="00AA3BA2">
              <w:t>88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Default="00AA3BA2" w:rsidP="00AA4715">
            <w:pPr>
              <w:jc w:val="center"/>
            </w:pPr>
            <w:r>
              <w:t>98</w:t>
            </w:r>
            <w:r w:rsidR="00AA4715">
              <w:t>,</w:t>
            </w:r>
            <w:r>
              <w:t>7</w:t>
            </w:r>
            <w:r w:rsidR="00AA4715">
              <w:t>%</w:t>
            </w:r>
          </w:p>
        </w:tc>
      </w:tr>
      <w:tr w:rsidR="00240689" w:rsidRPr="007F2697" w:rsidTr="00E56C70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  <w:vAlign w:val="center"/>
          </w:tcPr>
          <w:p w:rsidR="00240689" w:rsidRDefault="00240689" w:rsidP="00050BD5">
            <w:pPr>
              <w:jc w:val="center"/>
            </w:pPr>
            <w:r w:rsidRPr="008D3A05">
              <w:rPr>
                <w:b/>
                <w:bCs/>
                <w:sz w:val="24"/>
                <w:szCs w:val="24"/>
              </w:rPr>
              <w:t>Подраздел 070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D3A05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 xml:space="preserve">Дополнительное образование </w:t>
            </w:r>
            <w:r w:rsidRPr="008D3A05">
              <w:rPr>
                <w:b/>
                <w:bCs/>
                <w:sz w:val="24"/>
                <w:szCs w:val="24"/>
              </w:rPr>
              <w:t>детей»</w:t>
            </w:r>
          </w:p>
        </w:tc>
      </w:tr>
      <w:tr w:rsidR="00AA4715" w:rsidRPr="007F2697" w:rsidTr="00AA4715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человек-час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Pr="00AA4715" w:rsidRDefault="00AA4715" w:rsidP="00AA4715">
            <w:pPr>
              <w:jc w:val="center"/>
              <w:rPr>
                <w:color w:val="000000"/>
              </w:rPr>
            </w:pPr>
            <w:r w:rsidRPr="00AA4715">
              <w:rPr>
                <w:color w:val="000000"/>
              </w:rPr>
              <w:t>43 473 480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Pr="00AA4715" w:rsidRDefault="00AA4715" w:rsidP="00AA4715">
            <w:pPr>
              <w:jc w:val="center"/>
              <w:rPr>
                <w:color w:val="000000"/>
              </w:rPr>
            </w:pPr>
            <w:r w:rsidRPr="00AA4715">
              <w:rPr>
                <w:color w:val="000000"/>
              </w:rPr>
              <w:t>43 473 480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Pr="00AA4715" w:rsidRDefault="00AA4715" w:rsidP="00AA4715">
            <w:pPr>
              <w:jc w:val="center"/>
              <w:rPr>
                <w:color w:val="000000"/>
              </w:rPr>
            </w:pPr>
            <w:r w:rsidRPr="00AA4715">
              <w:rPr>
                <w:color w:val="000000"/>
              </w:rPr>
              <w:t>100,0%</w:t>
            </w:r>
          </w:p>
        </w:tc>
      </w:tr>
      <w:tr w:rsidR="00AA4715" w:rsidRPr="007F2697" w:rsidTr="006F1631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Pr="00CE41C6" w:rsidRDefault="00AA4715" w:rsidP="00AA4715">
            <w:pPr>
              <w:jc w:val="center"/>
              <w:rPr>
                <w:color w:val="000000"/>
              </w:rPr>
            </w:pPr>
            <w:r w:rsidRPr="00A22E9E">
              <w:rPr>
                <w:color w:val="000000"/>
              </w:rPr>
              <w:t>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человек-час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</w:t>
            </w:r>
            <w:r w:rsidR="0040174A">
              <w:rPr>
                <w:color w:val="000000"/>
              </w:rPr>
              <w:t>223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</w:t>
            </w:r>
            <w:r w:rsidR="0040174A">
              <w:rPr>
                <w:color w:val="000000"/>
              </w:rPr>
              <w:t>223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100,0%</w:t>
            </w:r>
          </w:p>
        </w:tc>
      </w:tr>
      <w:tr w:rsidR="00240689" w:rsidRPr="007F2697" w:rsidTr="00E56C70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  <w:vAlign w:val="center"/>
          </w:tcPr>
          <w:p w:rsidR="00240689" w:rsidRPr="00F540F6" w:rsidRDefault="00240689" w:rsidP="00050BD5">
            <w:pPr>
              <w:jc w:val="center"/>
              <w:rPr>
                <w:color w:val="000000"/>
              </w:rPr>
            </w:pPr>
            <w:r w:rsidRPr="00830115">
              <w:rPr>
                <w:b/>
                <w:bCs/>
                <w:sz w:val="24"/>
                <w:szCs w:val="24"/>
              </w:rPr>
              <w:t>Подраздел 0707 «Молодежная политика»</w:t>
            </w:r>
          </w:p>
        </w:tc>
      </w:tr>
      <w:tr w:rsidR="00AA4715" w:rsidRPr="007F2697" w:rsidTr="008D2BC0">
        <w:trPr>
          <w:trHeight w:val="20"/>
        </w:trPr>
        <w:tc>
          <w:tcPr>
            <w:tcW w:w="1322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 отдыха детей и молодежи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A4715" w:rsidRDefault="00AA4715" w:rsidP="00AA4715">
            <w:pPr>
              <w:jc w:val="center"/>
            </w:pPr>
            <w:r>
              <w:t>человек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40174A" w:rsidP="00AA4715">
            <w:pPr>
              <w:jc w:val="center"/>
            </w:pPr>
            <w:r>
              <w:t>537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A4715" w:rsidRDefault="0040174A" w:rsidP="00AA4715">
            <w:pPr>
              <w:jc w:val="center"/>
            </w:pPr>
            <w:r>
              <w:t>537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A4715" w:rsidRDefault="0040174A" w:rsidP="00AA4715">
            <w:pPr>
              <w:jc w:val="center"/>
            </w:pPr>
            <w:r>
              <w:t>100</w:t>
            </w:r>
            <w:r w:rsidR="00AA4715">
              <w:t>,</w:t>
            </w:r>
            <w:r>
              <w:t>0</w:t>
            </w:r>
            <w:r w:rsidR="00AA4715">
              <w:t>%</w:t>
            </w:r>
          </w:p>
        </w:tc>
      </w:tr>
    </w:tbl>
    <w:p w:rsidR="007503DA" w:rsidRDefault="007503DA" w:rsidP="007503DA">
      <w:pPr>
        <w:ind w:firstLine="539"/>
        <w:jc w:val="both"/>
        <w:rPr>
          <w:sz w:val="28"/>
          <w:szCs w:val="28"/>
        </w:rPr>
      </w:pPr>
    </w:p>
    <w:p w:rsidR="007503DA" w:rsidRPr="00D672C7" w:rsidRDefault="003E5286" w:rsidP="007503DA">
      <w:pPr>
        <w:autoSpaceDE w:val="0"/>
        <w:ind w:firstLine="539"/>
        <w:jc w:val="both"/>
        <w:rPr>
          <w:sz w:val="28"/>
          <w:szCs w:val="28"/>
        </w:rPr>
      </w:pPr>
      <w:r w:rsidRPr="00D672C7">
        <w:rPr>
          <w:sz w:val="28"/>
          <w:szCs w:val="28"/>
        </w:rPr>
        <w:t>Учреждения,</w:t>
      </w:r>
      <w:r w:rsidR="007503DA" w:rsidRPr="00D672C7">
        <w:rPr>
          <w:sz w:val="28"/>
          <w:szCs w:val="28"/>
        </w:rPr>
        <w:t xml:space="preserve"> в отношении которых принято решение о возврате части субсидии на основании </w:t>
      </w:r>
      <w:r w:rsidRPr="00D672C7">
        <w:rPr>
          <w:sz w:val="28"/>
          <w:szCs w:val="28"/>
        </w:rPr>
        <w:t>невыполнения</w:t>
      </w:r>
      <w:r w:rsidR="007503DA" w:rsidRPr="00D672C7">
        <w:rPr>
          <w:sz w:val="28"/>
          <w:szCs w:val="28"/>
        </w:rPr>
        <w:t xml:space="preserve"> показателей объёма муниципальной услуги, установленного </w:t>
      </w:r>
      <w:r w:rsidRPr="00D672C7">
        <w:rPr>
          <w:sz w:val="28"/>
          <w:szCs w:val="28"/>
        </w:rPr>
        <w:t>в муниципальном задании,</w:t>
      </w:r>
      <w:r w:rsidR="007503DA" w:rsidRPr="00D672C7">
        <w:rPr>
          <w:sz w:val="28"/>
          <w:szCs w:val="28"/>
        </w:rPr>
        <w:t xml:space="preserve"> отсутствуют</w:t>
      </w:r>
    </w:p>
    <w:p w:rsidR="007503DA" w:rsidRPr="00420D79" w:rsidRDefault="007503DA" w:rsidP="007503DA">
      <w:pPr>
        <w:autoSpaceDE w:val="0"/>
        <w:ind w:firstLine="539"/>
        <w:jc w:val="both"/>
        <w:rPr>
          <w:bCs/>
          <w:iCs/>
          <w:sz w:val="28"/>
          <w:szCs w:val="28"/>
        </w:rPr>
      </w:pPr>
    </w:p>
    <w:p w:rsidR="007503DA" w:rsidRPr="00F12075" w:rsidRDefault="007503DA" w:rsidP="007503D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5">
        <w:rPr>
          <w:rFonts w:ascii="Times New Roman" w:hAnsi="Times New Roman" w:cs="Times New Roman"/>
          <w:b/>
          <w:sz w:val="24"/>
          <w:szCs w:val="24"/>
        </w:rPr>
        <w:t>Сводные показатели по учреждениям и предоставляемым ими услугам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2177"/>
        <w:gridCol w:w="1699"/>
        <w:gridCol w:w="712"/>
        <w:gridCol w:w="1415"/>
        <w:gridCol w:w="1490"/>
        <w:gridCol w:w="712"/>
        <w:gridCol w:w="1692"/>
      </w:tblGrid>
      <w:tr w:rsidR="007503DA" w:rsidRPr="007E0C35" w:rsidTr="009E6B26">
        <w:trPr>
          <w:cantSplit/>
          <w:trHeight w:val="480"/>
        </w:trPr>
        <w:tc>
          <w:tcPr>
            <w:tcW w:w="217" w:type="pct"/>
            <w:vMerge w:val="restar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52" w:type="pct"/>
            <w:vMerge w:val="restar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jc w:val="center"/>
              <w:rPr>
                <w:b/>
              </w:rPr>
            </w:pPr>
            <w:r w:rsidRPr="007E0C35">
              <w:rPr>
                <w:b/>
                <w:bCs/>
              </w:rPr>
              <w:t>Наименование</w:t>
            </w:r>
            <w:r w:rsidRPr="007E0C35">
              <w:rPr>
                <w:b/>
              </w:rPr>
              <w:t xml:space="preserve"> муниципальной услуги (работы)</w:t>
            </w:r>
          </w:p>
        </w:tc>
        <w:tc>
          <w:tcPr>
            <w:tcW w:w="821" w:type="pct"/>
            <w:vMerge w:val="restar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Количество учреждений, в отношении которых зафиксированы замечания</w:t>
            </w:r>
          </w:p>
        </w:tc>
        <w:tc>
          <w:tcPr>
            <w:tcW w:w="1748" w:type="pct"/>
            <w:gridSpan w:val="3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обращений граждан (жалоб) по вопросам качества услуг</w:t>
            </w:r>
          </w:p>
        </w:tc>
        <w:tc>
          <w:tcPr>
            <w:tcW w:w="1162" w:type="pct"/>
            <w:gridSpan w:val="2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опрошенных граждан (социологический опрос)</w:t>
            </w:r>
          </w:p>
        </w:tc>
      </w:tr>
      <w:tr w:rsidR="007503DA" w:rsidRPr="007E0C35" w:rsidTr="009E6B26">
        <w:trPr>
          <w:cantSplit/>
          <w:trHeight w:val="720"/>
        </w:trPr>
        <w:tc>
          <w:tcPr>
            <w:tcW w:w="217" w:type="pct"/>
            <w:vMerge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pct"/>
            <w:vMerge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pct"/>
            <w:vMerge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pc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84" w:type="pc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устной, письменной и электронной формах</w:t>
            </w:r>
          </w:p>
        </w:tc>
        <w:tc>
          <w:tcPr>
            <w:tcW w:w="720" w:type="pc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книге замечаний и предложений</w:t>
            </w:r>
          </w:p>
        </w:tc>
        <w:tc>
          <w:tcPr>
            <w:tcW w:w="344" w:type="pc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18" w:type="pct"/>
            <w:shd w:val="clear" w:color="auto" w:fill="A8D08D" w:themeFill="accent6" w:themeFillTint="99"/>
            <w:vAlign w:val="center"/>
          </w:tcPr>
          <w:p w:rsidR="007503DA" w:rsidRPr="007E0C35" w:rsidRDefault="007503DA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давших отрицательную оценку качества услуг</w:t>
            </w:r>
          </w:p>
        </w:tc>
      </w:tr>
      <w:tr w:rsidR="001F2A35" w:rsidRPr="007E0C35" w:rsidTr="00161E69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1F2A35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1</w:t>
            </w:r>
          </w:p>
        </w:tc>
        <w:tc>
          <w:tcPr>
            <w:tcW w:w="1052" w:type="pct"/>
            <w:vAlign w:val="center"/>
          </w:tcPr>
          <w:p w:rsidR="001F2A35" w:rsidRPr="00730025" w:rsidRDefault="001F2A35" w:rsidP="009E6B26">
            <w:pPr>
              <w:rPr>
                <w:color w:val="000000"/>
              </w:rPr>
            </w:pPr>
            <w:r w:rsidRPr="00730025">
              <w:rPr>
                <w:color w:val="000000"/>
              </w:rPr>
              <w:t>Присмотр и уход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9E6B26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7F37A0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7F37A0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7F37A0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3175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F2A35" w:rsidRPr="007E0C35" w:rsidTr="00161E69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1F2A35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2</w:t>
            </w:r>
          </w:p>
        </w:tc>
        <w:tc>
          <w:tcPr>
            <w:tcW w:w="1052" w:type="pct"/>
            <w:vAlign w:val="center"/>
          </w:tcPr>
          <w:p w:rsidR="001F2A35" w:rsidRPr="00730025" w:rsidRDefault="001F2A35" w:rsidP="007969A8">
            <w:r w:rsidRPr="00730025"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7969A8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3175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F2A35" w:rsidRPr="007E0C35" w:rsidTr="00161E69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1F2A35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3</w:t>
            </w:r>
          </w:p>
        </w:tc>
        <w:tc>
          <w:tcPr>
            <w:tcW w:w="1052" w:type="pct"/>
            <w:vAlign w:val="center"/>
          </w:tcPr>
          <w:p w:rsidR="001F2A35" w:rsidRPr="00730025" w:rsidRDefault="001F2A35" w:rsidP="007969A8">
            <w:r w:rsidRPr="00730025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7969A8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F2A35" w:rsidRPr="007E0C35" w:rsidTr="00161E69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1F2A35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4</w:t>
            </w:r>
          </w:p>
        </w:tc>
        <w:tc>
          <w:tcPr>
            <w:tcW w:w="1052" w:type="pct"/>
            <w:vAlign w:val="center"/>
          </w:tcPr>
          <w:p w:rsidR="001F2A35" w:rsidRPr="00730025" w:rsidRDefault="001F2A35" w:rsidP="007969A8">
            <w:r w:rsidRPr="00730025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7969A8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254258" w:rsidRDefault="00D53F73" w:rsidP="00161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254258" w:rsidRDefault="00D53F73" w:rsidP="00161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254258" w:rsidRDefault="00D53F73" w:rsidP="00161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6111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F2A35" w:rsidRPr="007E0C35" w:rsidTr="00161E69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1F2A35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5</w:t>
            </w:r>
          </w:p>
        </w:tc>
        <w:tc>
          <w:tcPr>
            <w:tcW w:w="1052" w:type="pct"/>
            <w:vAlign w:val="center"/>
          </w:tcPr>
          <w:p w:rsidR="001F2A35" w:rsidRPr="00730025" w:rsidRDefault="001F2A35" w:rsidP="007969A8">
            <w:r w:rsidRPr="00730025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7969A8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F2A35" w:rsidRPr="007E0C35" w:rsidTr="001F2A35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1F2A35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6</w:t>
            </w:r>
          </w:p>
        </w:tc>
        <w:tc>
          <w:tcPr>
            <w:tcW w:w="1052" w:type="pct"/>
            <w:vAlign w:val="center"/>
          </w:tcPr>
          <w:p w:rsidR="001F2A35" w:rsidRPr="00730025" w:rsidRDefault="001F2A35" w:rsidP="007969A8">
            <w:r w:rsidRPr="0073002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7969A8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1F2A35" w:rsidRDefault="006B5E7C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1F2A35" w:rsidRDefault="006B5E7C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1F2A35" w:rsidRDefault="006B5E7C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1F2A35" w:rsidRDefault="00D53F73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5E7C">
              <w:rPr>
                <w:color w:val="000000"/>
              </w:rPr>
              <w:t>741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1F2A35" w:rsidRDefault="001F2A35" w:rsidP="001F2A35">
            <w:pPr>
              <w:jc w:val="center"/>
              <w:rPr>
                <w:color w:val="000000"/>
              </w:rPr>
            </w:pPr>
          </w:p>
        </w:tc>
      </w:tr>
      <w:tr w:rsidR="001F2A35" w:rsidRPr="007E0C35" w:rsidTr="001F2A35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1F2A35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7</w:t>
            </w:r>
          </w:p>
        </w:tc>
        <w:tc>
          <w:tcPr>
            <w:tcW w:w="1052" w:type="pct"/>
            <w:vAlign w:val="center"/>
          </w:tcPr>
          <w:p w:rsidR="001F2A35" w:rsidRPr="00341188" w:rsidRDefault="001F2A35" w:rsidP="007969A8">
            <w:pPr>
              <w:rPr>
                <w:color w:val="000000"/>
              </w:rPr>
            </w:pPr>
            <w:r w:rsidRPr="00BA6A8C">
              <w:rPr>
                <w:color w:val="000000"/>
              </w:rPr>
              <w:t>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7969A8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1F2A35" w:rsidRDefault="006B5E7C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1F2A35" w:rsidRDefault="006B5E7C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1F2A35" w:rsidRDefault="006B5E7C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1F2A35" w:rsidRDefault="006B5E7C" w:rsidP="001F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7877AE" w:rsidRDefault="001F2A35" w:rsidP="00161E69">
            <w:pPr>
              <w:jc w:val="center"/>
              <w:rPr>
                <w:color w:val="000000"/>
              </w:rPr>
            </w:pPr>
          </w:p>
        </w:tc>
      </w:tr>
      <w:tr w:rsidR="001F2A35" w:rsidRPr="007E0C35" w:rsidTr="00161E69">
        <w:trPr>
          <w:cantSplit/>
          <w:trHeight w:val="252"/>
        </w:trPr>
        <w:tc>
          <w:tcPr>
            <w:tcW w:w="217" w:type="pct"/>
            <w:vAlign w:val="center"/>
          </w:tcPr>
          <w:p w:rsidR="001F2A35" w:rsidRPr="00D14328" w:rsidRDefault="003E5286" w:rsidP="00D14328">
            <w:pPr>
              <w:jc w:val="center"/>
              <w:rPr>
                <w:color w:val="000000"/>
              </w:rPr>
            </w:pPr>
            <w:r w:rsidRPr="00D14328">
              <w:rPr>
                <w:color w:val="000000"/>
              </w:rPr>
              <w:t>8</w:t>
            </w:r>
          </w:p>
        </w:tc>
        <w:tc>
          <w:tcPr>
            <w:tcW w:w="1052" w:type="pct"/>
            <w:vAlign w:val="center"/>
          </w:tcPr>
          <w:p w:rsidR="001F2A35" w:rsidRPr="00730025" w:rsidRDefault="001F2A35" w:rsidP="007969A8">
            <w:r w:rsidRPr="00730025">
              <w:rPr>
                <w:color w:val="000000"/>
              </w:rPr>
              <w:t>Организации отдыха детей и молодежи</w:t>
            </w:r>
          </w:p>
        </w:tc>
        <w:tc>
          <w:tcPr>
            <w:tcW w:w="821" w:type="pct"/>
            <w:vAlign w:val="center"/>
          </w:tcPr>
          <w:p w:rsidR="001F2A35" w:rsidRPr="00730025" w:rsidRDefault="001F2A35" w:rsidP="007969A8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1F2A35" w:rsidRPr="00254258" w:rsidRDefault="001F2A35" w:rsidP="00161E69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F2A35" w:rsidRPr="007F37A0" w:rsidRDefault="00D53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D13763" w:rsidRDefault="00D13763" w:rsidP="00325CCF">
      <w:pPr>
        <w:autoSpaceDE w:val="0"/>
        <w:ind w:firstLine="567"/>
        <w:jc w:val="both"/>
        <w:rPr>
          <w:sz w:val="28"/>
          <w:szCs w:val="28"/>
        </w:rPr>
      </w:pPr>
    </w:p>
    <w:p w:rsidR="00D13763" w:rsidRDefault="00D13763" w:rsidP="00D13763">
      <w:pPr>
        <w:jc w:val="center"/>
        <w:rPr>
          <w:b/>
          <w:sz w:val="28"/>
          <w:szCs w:val="28"/>
        </w:rPr>
      </w:pPr>
      <w:r w:rsidRPr="00613D8F">
        <w:rPr>
          <w:b/>
          <w:sz w:val="28"/>
          <w:szCs w:val="28"/>
        </w:rPr>
        <w:t>Отрасль «Культура и кинематография»</w:t>
      </w:r>
    </w:p>
    <w:p w:rsidR="00AC209E" w:rsidRPr="00613D8F" w:rsidRDefault="00AC209E" w:rsidP="00D13763">
      <w:pPr>
        <w:jc w:val="center"/>
        <w:rPr>
          <w:b/>
          <w:sz w:val="28"/>
          <w:szCs w:val="28"/>
        </w:rPr>
      </w:pPr>
    </w:p>
    <w:p w:rsidR="00853D2C" w:rsidRPr="00A136C4" w:rsidRDefault="00853D2C" w:rsidP="00853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b/>
          <w:sz w:val="28"/>
          <w:szCs w:val="28"/>
        </w:rPr>
        <w:t>По разделу 08 «</w:t>
      </w:r>
      <w:r w:rsidRPr="00AF56D8">
        <w:rPr>
          <w:rFonts w:ascii="Times New Roman" w:hAnsi="Times New Roman" w:cs="Times New Roman"/>
          <w:b/>
          <w:sz w:val="28"/>
          <w:szCs w:val="28"/>
        </w:rPr>
        <w:t>Культура, кинематография</w:t>
      </w:r>
      <w:r w:rsidRPr="00A136C4">
        <w:rPr>
          <w:rFonts w:ascii="Times New Roman" w:hAnsi="Times New Roman" w:cs="Times New Roman"/>
          <w:b/>
          <w:sz w:val="28"/>
          <w:szCs w:val="28"/>
        </w:rPr>
        <w:t>»</w:t>
      </w:r>
      <w:r w:rsidRPr="00A136C4">
        <w:rPr>
          <w:rFonts w:ascii="Times New Roman" w:hAnsi="Times New Roman" w:cs="Times New Roman"/>
          <w:sz w:val="28"/>
          <w:szCs w:val="28"/>
        </w:rPr>
        <w:t xml:space="preserve"> на начало и конец года 4 бюджетных учреждения. Муниципальные задания установлены 4 учреждениям. </w:t>
      </w:r>
    </w:p>
    <w:p w:rsidR="00853D2C" w:rsidRPr="00A136C4" w:rsidRDefault="00853D2C" w:rsidP="00853D2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 xml:space="preserve">Учреждения по предоставлению </w:t>
      </w:r>
    </w:p>
    <w:p w:rsidR="00853D2C" w:rsidRPr="00A136C4" w:rsidRDefault="00853D2C" w:rsidP="00853D2C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>доступа к культурному наследию</w:t>
      </w:r>
      <w:r w:rsidRPr="00A136C4">
        <w:rPr>
          <w:rFonts w:ascii="Times New Roman" w:hAnsi="Times New Roman" w:cs="Times New Roman"/>
          <w:sz w:val="28"/>
          <w:szCs w:val="28"/>
        </w:rPr>
        <w:tab/>
      </w:r>
      <w:r w:rsidRPr="00A136C4">
        <w:rPr>
          <w:rFonts w:ascii="Times New Roman" w:hAnsi="Times New Roman" w:cs="Times New Roman"/>
          <w:sz w:val="28"/>
          <w:szCs w:val="28"/>
        </w:rPr>
        <w:tab/>
      </w:r>
      <w:r w:rsidRPr="00A136C4">
        <w:rPr>
          <w:rFonts w:ascii="Times New Roman" w:hAnsi="Times New Roman" w:cs="Times New Roman"/>
          <w:sz w:val="28"/>
          <w:szCs w:val="28"/>
        </w:rPr>
        <w:tab/>
      </w:r>
      <w:r w:rsidRPr="00A136C4">
        <w:rPr>
          <w:rFonts w:ascii="Times New Roman" w:hAnsi="Times New Roman" w:cs="Times New Roman"/>
          <w:sz w:val="28"/>
          <w:szCs w:val="28"/>
        </w:rPr>
        <w:tab/>
        <w:t>1 учреждение</w:t>
      </w:r>
    </w:p>
    <w:p w:rsidR="00853D2C" w:rsidRPr="00A136C4" w:rsidRDefault="00853D2C" w:rsidP="00853D2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 xml:space="preserve">Учреждения по библиотечному, </w:t>
      </w:r>
    </w:p>
    <w:p w:rsidR="00853D2C" w:rsidRDefault="00853D2C" w:rsidP="00853D2C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 xml:space="preserve">информационному и справочному </w:t>
      </w:r>
    </w:p>
    <w:p w:rsidR="00853D2C" w:rsidRPr="00A136C4" w:rsidRDefault="00853D2C" w:rsidP="00853D2C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>обслуживанию</w:t>
      </w:r>
      <w:r w:rsidRPr="00A136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36C4">
        <w:rPr>
          <w:rFonts w:ascii="Times New Roman" w:hAnsi="Times New Roman" w:cs="Times New Roman"/>
          <w:sz w:val="28"/>
          <w:szCs w:val="28"/>
        </w:rPr>
        <w:t>1 учреждение</w:t>
      </w:r>
    </w:p>
    <w:p w:rsidR="00853D2C" w:rsidRDefault="00853D2C" w:rsidP="00853D2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 xml:space="preserve">Учреждения по культурно – </w:t>
      </w:r>
    </w:p>
    <w:p w:rsidR="00853D2C" w:rsidRPr="00A136C4" w:rsidRDefault="00853D2C" w:rsidP="00853D2C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>досуговой деятельности</w:t>
      </w:r>
      <w:r w:rsidRPr="00A136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36C4">
        <w:rPr>
          <w:rFonts w:ascii="Times New Roman" w:hAnsi="Times New Roman" w:cs="Times New Roman"/>
          <w:sz w:val="28"/>
          <w:szCs w:val="28"/>
        </w:rPr>
        <w:t>2 учреждения</w:t>
      </w:r>
    </w:p>
    <w:p w:rsidR="00853D2C" w:rsidRPr="00A136C4" w:rsidRDefault="00853D2C" w:rsidP="00853D2C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3D2C" w:rsidRDefault="00853D2C" w:rsidP="00853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36C4">
        <w:rPr>
          <w:rFonts w:ascii="Times New Roman" w:hAnsi="Times New Roman" w:cs="Times New Roman"/>
          <w:sz w:val="28"/>
          <w:szCs w:val="28"/>
        </w:rPr>
        <w:t xml:space="preserve"> выполняются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53D2C" w:rsidRPr="00A136C4" w:rsidRDefault="00853D2C" w:rsidP="00853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sz w:val="28"/>
          <w:szCs w:val="28"/>
        </w:rPr>
        <w:t>услуги:</w:t>
      </w:r>
    </w:p>
    <w:p w:rsidR="00853D2C" w:rsidRDefault="00853D2C" w:rsidP="00853D2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156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D2C" w:rsidRPr="007A2C12" w:rsidRDefault="00853D2C" w:rsidP="00853D2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C12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библиотеки;</w:t>
      </w:r>
    </w:p>
    <w:p w:rsidR="00853D2C" w:rsidRDefault="00853D2C" w:rsidP="00853D2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156">
        <w:rPr>
          <w:rFonts w:ascii="Times New Roman" w:hAnsi="Times New Roman" w:cs="Times New Roman"/>
          <w:sz w:val="28"/>
          <w:szCs w:val="28"/>
        </w:rPr>
        <w:t>Организация и проведение мероприятий</w:t>
      </w:r>
      <w:r w:rsidRPr="007A2C12">
        <w:rPr>
          <w:rFonts w:ascii="Times New Roman" w:hAnsi="Times New Roman" w:cs="Times New Roman"/>
          <w:sz w:val="28"/>
          <w:szCs w:val="28"/>
        </w:rPr>
        <w:t>.</w:t>
      </w:r>
    </w:p>
    <w:p w:rsidR="00853D2C" w:rsidRDefault="00853D2C" w:rsidP="00853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83D" w:rsidRDefault="0014783D" w:rsidP="0014783D">
      <w:pPr>
        <w:pStyle w:val="Courier14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показатели по выполнению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1738"/>
        <w:gridCol w:w="2126"/>
        <w:gridCol w:w="2126"/>
        <w:gridCol w:w="1674"/>
      </w:tblGrid>
      <w:tr w:rsidR="00240689" w:rsidRPr="007F2697" w:rsidTr="00240689">
        <w:trPr>
          <w:trHeight w:val="794"/>
          <w:tblHeader/>
        </w:trPr>
        <w:tc>
          <w:tcPr>
            <w:tcW w:w="1323" w:type="pct"/>
            <w:shd w:val="clear" w:color="auto" w:fill="A8D08D" w:themeFill="accent6" w:themeFillTint="99"/>
            <w:vAlign w:val="center"/>
          </w:tcPr>
          <w:p w:rsidR="00240689" w:rsidRPr="007F2697" w:rsidRDefault="00240689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Наименование муниципальной услуги</w:t>
            </w:r>
          </w:p>
        </w:tc>
        <w:tc>
          <w:tcPr>
            <w:tcW w:w="834" w:type="pct"/>
            <w:shd w:val="clear" w:color="auto" w:fill="A8D08D" w:themeFill="accent6" w:themeFillTint="99"/>
            <w:vAlign w:val="center"/>
          </w:tcPr>
          <w:p w:rsidR="00240689" w:rsidRPr="007F2697" w:rsidRDefault="00240689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Ед. измерения</w:t>
            </w:r>
          </w:p>
        </w:tc>
        <w:tc>
          <w:tcPr>
            <w:tcW w:w="1020" w:type="pct"/>
            <w:shd w:val="clear" w:color="auto" w:fill="A8D08D" w:themeFill="accent6" w:themeFillTint="99"/>
            <w:vAlign w:val="center"/>
          </w:tcPr>
          <w:p w:rsidR="00240689" w:rsidRPr="007F2697" w:rsidRDefault="00240689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Плановый объем предоставленной услуги</w:t>
            </w:r>
          </w:p>
        </w:tc>
        <w:tc>
          <w:tcPr>
            <w:tcW w:w="1020" w:type="pct"/>
            <w:shd w:val="clear" w:color="auto" w:fill="A8D08D" w:themeFill="accent6" w:themeFillTint="99"/>
            <w:vAlign w:val="center"/>
          </w:tcPr>
          <w:p w:rsidR="00240689" w:rsidRPr="007F2697" w:rsidRDefault="00240689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Фактический объем предоставленной услуги</w:t>
            </w:r>
          </w:p>
        </w:tc>
        <w:tc>
          <w:tcPr>
            <w:tcW w:w="803" w:type="pct"/>
            <w:shd w:val="clear" w:color="auto" w:fill="A8D08D" w:themeFill="accent6" w:themeFillTint="99"/>
            <w:vAlign w:val="center"/>
          </w:tcPr>
          <w:p w:rsidR="00240689" w:rsidRPr="007F2697" w:rsidRDefault="00240689" w:rsidP="00B927B6">
            <w:pPr>
              <w:jc w:val="center"/>
              <w:rPr>
                <w:b/>
                <w:bCs/>
              </w:rPr>
            </w:pPr>
            <w:r w:rsidRPr="0066135E">
              <w:rPr>
                <w:b/>
                <w:bCs/>
              </w:rPr>
              <w:t>% исполнения</w:t>
            </w:r>
          </w:p>
        </w:tc>
      </w:tr>
      <w:tr w:rsidR="00240689" w:rsidRPr="004B7E8F" w:rsidTr="00240689">
        <w:trPr>
          <w:trHeight w:val="20"/>
        </w:trPr>
        <w:tc>
          <w:tcPr>
            <w:tcW w:w="1323" w:type="pct"/>
            <w:shd w:val="clear" w:color="auto" w:fill="auto"/>
          </w:tcPr>
          <w:p w:rsidR="00240689" w:rsidRPr="004B7E8F" w:rsidRDefault="00240689" w:rsidP="00B927B6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1</w:t>
            </w:r>
          </w:p>
        </w:tc>
        <w:tc>
          <w:tcPr>
            <w:tcW w:w="834" w:type="pct"/>
            <w:shd w:val="clear" w:color="auto" w:fill="auto"/>
          </w:tcPr>
          <w:p w:rsidR="00240689" w:rsidRPr="004B7E8F" w:rsidRDefault="00240689" w:rsidP="00B927B6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2</w:t>
            </w:r>
          </w:p>
        </w:tc>
        <w:tc>
          <w:tcPr>
            <w:tcW w:w="1020" w:type="pct"/>
            <w:shd w:val="clear" w:color="auto" w:fill="auto"/>
          </w:tcPr>
          <w:p w:rsidR="00240689" w:rsidRPr="004B7E8F" w:rsidRDefault="00240689" w:rsidP="00B927B6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3</w:t>
            </w:r>
          </w:p>
        </w:tc>
        <w:tc>
          <w:tcPr>
            <w:tcW w:w="1020" w:type="pct"/>
            <w:shd w:val="clear" w:color="auto" w:fill="auto"/>
          </w:tcPr>
          <w:p w:rsidR="00240689" w:rsidRPr="004B7E8F" w:rsidRDefault="00240689" w:rsidP="00B9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pct"/>
            <w:shd w:val="clear" w:color="auto" w:fill="auto"/>
          </w:tcPr>
          <w:p w:rsidR="00240689" w:rsidRPr="004B7E8F" w:rsidRDefault="00240689" w:rsidP="00B9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40689" w:rsidRPr="007F2697" w:rsidTr="00D83B8D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</w:tcPr>
          <w:p w:rsidR="00240689" w:rsidRPr="007F2697" w:rsidRDefault="00240689" w:rsidP="00B927B6">
            <w:pPr>
              <w:jc w:val="center"/>
              <w:rPr>
                <w:b/>
                <w:bCs/>
                <w:sz w:val="24"/>
                <w:szCs w:val="24"/>
              </w:rPr>
            </w:pPr>
            <w:r w:rsidRPr="00DA1481">
              <w:rPr>
                <w:b/>
                <w:bCs/>
                <w:sz w:val="24"/>
                <w:szCs w:val="24"/>
              </w:rPr>
              <w:t xml:space="preserve">Подраздел 0801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A1481">
              <w:rPr>
                <w:b/>
                <w:bCs/>
                <w:sz w:val="24"/>
                <w:szCs w:val="24"/>
              </w:rPr>
              <w:t>Культура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66896" w:rsidRPr="007F2697" w:rsidTr="00240689">
        <w:trPr>
          <w:trHeight w:val="20"/>
        </w:trPr>
        <w:tc>
          <w:tcPr>
            <w:tcW w:w="1323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Публичный показ музейных предметов, музейных коллекций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Число посетителей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66896" w:rsidRDefault="001B50E3" w:rsidP="0026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66896" w:rsidRDefault="001B50E3" w:rsidP="0026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6 155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104,</w:t>
            </w:r>
            <w:r w:rsidR="001B50E3">
              <w:t>3</w:t>
            </w:r>
            <w:r>
              <w:t>%</w:t>
            </w:r>
          </w:p>
        </w:tc>
      </w:tr>
      <w:tr w:rsidR="00266896" w:rsidRPr="007F2697" w:rsidTr="00240689">
        <w:trPr>
          <w:trHeight w:val="20"/>
        </w:trPr>
        <w:tc>
          <w:tcPr>
            <w:tcW w:w="1323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Количество посещений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178 </w:t>
            </w:r>
            <w:r w:rsidR="001B50E3">
              <w:rPr>
                <w:color w:val="000000"/>
              </w:rPr>
              <w:t>708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178 </w:t>
            </w:r>
            <w:r w:rsidR="001B50E3">
              <w:rPr>
                <w:color w:val="000000"/>
              </w:rPr>
              <w:t>730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100,0%</w:t>
            </w:r>
          </w:p>
        </w:tc>
      </w:tr>
      <w:tr w:rsidR="00266896" w:rsidRPr="007F2697" w:rsidTr="008F2C24">
        <w:trPr>
          <w:trHeight w:val="20"/>
        </w:trPr>
        <w:tc>
          <w:tcPr>
            <w:tcW w:w="1323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Организация и проведение мероприятий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Количество участников мероприятий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66896" w:rsidRDefault="001B50E3" w:rsidP="00266896">
            <w:pPr>
              <w:jc w:val="center"/>
            </w:pPr>
            <w:r>
              <w:t>4 669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66896" w:rsidRDefault="001B50E3" w:rsidP="00266896">
            <w:pPr>
              <w:jc w:val="center"/>
            </w:pPr>
            <w:r>
              <w:t>4 678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66896" w:rsidRDefault="00266896" w:rsidP="00266896">
            <w:pPr>
              <w:jc w:val="center"/>
            </w:pPr>
            <w:r>
              <w:t>100,</w:t>
            </w:r>
            <w:r w:rsidR="001B50E3">
              <w:t>2</w:t>
            </w:r>
            <w:r>
              <w:t>%</w:t>
            </w:r>
          </w:p>
        </w:tc>
      </w:tr>
    </w:tbl>
    <w:p w:rsidR="0014783D" w:rsidRDefault="0014783D" w:rsidP="0014783D">
      <w:pPr>
        <w:ind w:firstLine="539"/>
        <w:jc w:val="both"/>
        <w:rPr>
          <w:sz w:val="28"/>
          <w:szCs w:val="28"/>
        </w:rPr>
      </w:pPr>
    </w:p>
    <w:p w:rsidR="0014783D" w:rsidRPr="0031751A" w:rsidRDefault="00C10045" w:rsidP="0014783D">
      <w:pPr>
        <w:autoSpaceDE w:val="0"/>
        <w:ind w:firstLine="539"/>
        <w:jc w:val="both"/>
        <w:rPr>
          <w:sz w:val="28"/>
          <w:szCs w:val="28"/>
        </w:rPr>
      </w:pPr>
      <w:r w:rsidRPr="0031751A">
        <w:rPr>
          <w:sz w:val="28"/>
          <w:szCs w:val="28"/>
        </w:rPr>
        <w:t>Учреждения,</w:t>
      </w:r>
      <w:r w:rsidR="0014783D" w:rsidRPr="0031751A">
        <w:rPr>
          <w:sz w:val="28"/>
          <w:szCs w:val="28"/>
        </w:rPr>
        <w:t xml:space="preserve"> в отношении которых принято решение о возврате части субсидии на основании </w:t>
      </w:r>
      <w:r w:rsidRPr="0031751A">
        <w:rPr>
          <w:sz w:val="28"/>
          <w:szCs w:val="28"/>
        </w:rPr>
        <w:t>невыполнения</w:t>
      </w:r>
      <w:r w:rsidR="0014783D" w:rsidRPr="0031751A">
        <w:rPr>
          <w:sz w:val="28"/>
          <w:szCs w:val="28"/>
        </w:rPr>
        <w:t xml:space="preserve"> показателей объёма муниципальной услуги, установленного </w:t>
      </w:r>
      <w:r w:rsidRPr="0031751A">
        <w:rPr>
          <w:sz w:val="28"/>
          <w:szCs w:val="28"/>
        </w:rPr>
        <w:t>в муниципальном задании,</w:t>
      </w:r>
      <w:r w:rsidR="0014783D" w:rsidRPr="0031751A">
        <w:rPr>
          <w:sz w:val="28"/>
          <w:szCs w:val="28"/>
        </w:rPr>
        <w:t xml:space="preserve"> отсутствуют</w:t>
      </w:r>
    </w:p>
    <w:p w:rsidR="00D8073A" w:rsidRPr="00420D79" w:rsidRDefault="00D8073A" w:rsidP="0014783D">
      <w:pPr>
        <w:autoSpaceDE w:val="0"/>
        <w:ind w:firstLine="539"/>
        <w:jc w:val="both"/>
        <w:rPr>
          <w:bCs/>
          <w:iCs/>
          <w:sz w:val="28"/>
          <w:szCs w:val="28"/>
        </w:rPr>
      </w:pPr>
    </w:p>
    <w:p w:rsidR="0014783D" w:rsidRPr="00F12075" w:rsidRDefault="0014783D" w:rsidP="0014783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5">
        <w:rPr>
          <w:rFonts w:ascii="Times New Roman" w:hAnsi="Times New Roman" w:cs="Times New Roman"/>
          <w:b/>
          <w:sz w:val="24"/>
          <w:szCs w:val="24"/>
        </w:rPr>
        <w:t>Сводные показатели по учреждениям и предоставляемым ими услугам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67"/>
        <w:gridCol w:w="1616"/>
        <w:gridCol w:w="728"/>
        <w:gridCol w:w="1430"/>
        <w:gridCol w:w="1506"/>
        <w:gridCol w:w="728"/>
        <w:gridCol w:w="1707"/>
      </w:tblGrid>
      <w:tr w:rsidR="0014783D" w:rsidRPr="007E0C35" w:rsidTr="00E17137">
        <w:trPr>
          <w:cantSplit/>
          <w:trHeight w:val="480"/>
        </w:trPr>
        <w:tc>
          <w:tcPr>
            <w:tcW w:w="224" w:type="pct"/>
            <w:vMerge w:val="restar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47" w:type="pct"/>
            <w:vMerge w:val="restar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jc w:val="center"/>
              <w:rPr>
                <w:b/>
              </w:rPr>
            </w:pPr>
            <w:r w:rsidRPr="007E0C35">
              <w:rPr>
                <w:b/>
                <w:bCs/>
              </w:rPr>
              <w:t>Наименование</w:t>
            </w:r>
            <w:r w:rsidRPr="007E0C35">
              <w:rPr>
                <w:b/>
              </w:rPr>
              <w:t xml:space="preserve"> муниципальной услуги (работы)</w:t>
            </w:r>
          </w:p>
        </w:tc>
        <w:tc>
          <w:tcPr>
            <w:tcW w:w="781" w:type="pct"/>
            <w:vMerge w:val="restar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Количество учреждений, в отношении которых зафиксированы замечания</w:t>
            </w:r>
          </w:p>
        </w:tc>
        <w:tc>
          <w:tcPr>
            <w:tcW w:w="1771" w:type="pct"/>
            <w:gridSpan w:val="3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обращений граждан (жалоб) по вопросам качества услуг</w:t>
            </w:r>
          </w:p>
        </w:tc>
        <w:tc>
          <w:tcPr>
            <w:tcW w:w="1177" w:type="pct"/>
            <w:gridSpan w:val="2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опрошенных граждан (социологический опрос)</w:t>
            </w:r>
          </w:p>
        </w:tc>
      </w:tr>
      <w:tr w:rsidR="0014783D" w:rsidRPr="007E0C35" w:rsidTr="00E17137">
        <w:trPr>
          <w:cantSplit/>
          <w:trHeight w:val="720"/>
        </w:trPr>
        <w:tc>
          <w:tcPr>
            <w:tcW w:w="224" w:type="pct"/>
            <w:vMerge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pct"/>
            <w:vMerge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pct"/>
            <w:vMerge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91" w:type="pc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устной, письменной и электронной формах</w:t>
            </w:r>
          </w:p>
        </w:tc>
        <w:tc>
          <w:tcPr>
            <w:tcW w:w="728" w:type="pc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книге замечаний и предложений</w:t>
            </w:r>
          </w:p>
        </w:tc>
        <w:tc>
          <w:tcPr>
            <w:tcW w:w="352" w:type="pc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25" w:type="pct"/>
            <w:shd w:val="clear" w:color="auto" w:fill="A8D08D" w:themeFill="accent6" w:themeFillTint="99"/>
            <w:vAlign w:val="center"/>
          </w:tcPr>
          <w:p w:rsidR="0014783D" w:rsidRPr="007E0C35" w:rsidRDefault="0014783D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давших отрицательную оценку качества услуг</w:t>
            </w:r>
          </w:p>
        </w:tc>
      </w:tr>
      <w:tr w:rsidR="005C44DB" w:rsidRPr="007E0C35" w:rsidTr="005C44DB">
        <w:trPr>
          <w:cantSplit/>
          <w:trHeight w:val="252"/>
        </w:trPr>
        <w:tc>
          <w:tcPr>
            <w:tcW w:w="224" w:type="pct"/>
            <w:vAlign w:val="center"/>
          </w:tcPr>
          <w:p w:rsidR="005C44DB" w:rsidRPr="00CD4F71" w:rsidRDefault="005C44DB" w:rsidP="00796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  <w:vAlign w:val="center"/>
          </w:tcPr>
          <w:p w:rsidR="005C44DB" w:rsidRPr="00AC631B" w:rsidRDefault="005C44DB" w:rsidP="00796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B"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781" w:type="pct"/>
            <w:vAlign w:val="center"/>
          </w:tcPr>
          <w:p w:rsidR="005C44DB" w:rsidRPr="00CD4F71" w:rsidRDefault="005C44DB" w:rsidP="007969A8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5C44DB" w:rsidRPr="005C44DB" w:rsidRDefault="005C44DB" w:rsidP="00E17137">
            <w:pPr>
              <w:jc w:val="center"/>
              <w:rPr>
                <w:color w:val="000000"/>
              </w:rPr>
            </w:pPr>
          </w:p>
        </w:tc>
      </w:tr>
      <w:tr w:rsidR="005C44DB" w:rsidRPr="007E0C35" w:rsidTr="005C44DB">
        <w:trPr>
          <w:cantSplit/>
          <w:trHeight w:val="252"/>
        </w:trPr>
        <w:tc>
          <w:tcPr>
            <w:tcW w:w="224" w:type="pct"/>
            <w:vAlign w:val="center"/>
          </w:tcPr>
          <w:p w:rsidR="005C44DB" w:rsidRPr="00CD4F71" w:rsidRDefault="005C44DB" w:rsidP="00796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  <w:vAlign w:val="center"/>
          </w:tcPr>
          <w:p w:rsidR="005C44DB" w:rsidRPr="00AC631B" w:rsidRDefault="005C44DB" w:rsidP="00796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81" w:type="pct"/>
            <w:vAlign w:val="center"/>
          </w:tcPr>
          <w:p w:rsidR="005C44DB" w:rsidRPr="00CD4F71" w:rsidRDefault="005C44DB" w:rsidP="007969A8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C44DB" w:rsidRPr="005C44DB" w:rsidRDefault="00266896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F23735">
              <w:rPr>
                <w:color w:val="000000"/>
              </w:rPr>
              <w:t>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5C44DB" w:rsidRPr="005C44DB" w:rsidRDefault="00266896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3735">
              <w:rPr>
                <w:color w:val="000000"/>
              </w:rPr>
              <w:t>80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C44DB" w:rsidRPr="005C44DB" w:rsidRDefault="00266896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F23735">
              <w:rPr>
                <w:color w:val="000000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C44DB" w:rsidRPr="005C44DB" w:rsidRDefault="00266896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23735">
              <w:rPr>
                <w:color w:val="000000"/>
              </w:rPr>
              <w:t>20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5C44DB" w:rsidRPr="005C44DB" w:rsidRDefault="005C44DB" w:rsidP="00E17137">
            <w:pPr>
              <w:jc w:val="center"/>
              <w:rPr>
                <w:color w:val="000000"/>
              </w:rPr>
            </w:pPr>
          </w:p>
        </w:tc>
      </w:tr>
      <w:tr w:rsidR="005C44DB" w:rsidRPr="007E0C35" w:rsidTr="005C44DB">
        <w:trPr>
          <w:cantSplit/>
          <w:trHeight w:val="252"/>
        </w:trPr>
        <w:tc>
          <w:tcPr>
            <w:tcW w:w="224" w:type="pct"/>
            <w:vAlign w:val="center"/>
          </w:tcPr>
          <w:p w:rsidR="005C44DB" w:rsidRPr="00CD4F71" w:rsidRDefault="005C44DB" w:rsidP="00796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vAlign w:val="center"/>
          </w:tcPr>
          <w:p w:rsidR="005C44DB" w:rsidRPr="00AC631B" w:rsidRDefault="005C44DB" w:rsidP="00796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781" w:type="pct"/>
            <w:vAlign w:val="center"/>
          </w:tcPr>
          <w:p w:rsidR="005C44DB" w:rsidRPr="00CD4F71" w:rsidRDefault="005C44DB" w:rsidP="007969A8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C44DB" w:rsidRPr="005C44DB" w:rsidRDefault="00F23735" w:rsidP="005C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5C44DB" w:rsidRPr="005C44DB" w:rsidRDefault="005C44DB" w:rsidP="00E17137">
            <w:pPr>
              <w:jc w:val="center"/>
              <w:rPr>
                <w:color w:val="000000"/>
              </w:rPr>
            </w:pPr>
          </w:p>
        </w:tc>
      </w:tr>
    </w:tbl>
    <w:p w:rsidR="00AC209E" w:rsidRDefault="00AC209E" w:rsidP="00502CCA">
      <w:pPr>
        <w:ind w:firstLine="540"/>
        <w:jc w:val="right"/>
        <w:rPr>
          <w:sz w:val="28"/>
          <w:szCs w:val="28"/>
        </w:rPr>
      </w:pPr>
    </w:p>
    <w:p w:rsidR="00D8073A" w:rsidRDefault="00D8073A" w:rsidP="004D088F">
      <w:pPr>
        <w:ind w:firstLine="567"/>
        <w:jc w:val="center"/>
        <w:rPr>
          <w:b/>
          <w:sz w:val="28"/>
          <w:szCs w:val="28"/>
        </w:rPr>
      </w:pPr>
    </w:p>
    <w:p w:rsidR="004D088F" w:rsidRDefault="004D088F" w:rsidP="004D088F">
      <w:pPr>
        <w:ind w:firstLine="567"/>
        <w:jc w:val="center"/>
        <w:rPr>
          <w:b/>
          <w:sz w:val="28"/>
          <w:szCs w:val="28"/>
        </w:rPr>
      </w:pPr>
      <w:r w:rsidRPr="000C5D7A">
        <w:rPr>
          <w:b/>
          <w:sz w:val="28"/>
          <w:szCs w:val="28"/>
        </w:rPr>
        <w:t>Отрасль «</w:t>
      </w:r>
      <w:r>
        <w:rPr>
          <w:b/>
          <w:sz w:val="28"/>
          <w:szCs w:val="28"/>
        </w:rPr>
        <w:t>Физическая культура и спорт</w:t>
      </w:r>
      <w:r w:rsidRPr="000C5D7A">
        <w:rPr>
          <w:b/>
          <w:sz w:val="28"/>
          <w:szCs w:val="28"/>
        </w:rPr>
        <w:t>»</w:t>
      </w:r>
    </w:p>
    <w:p w:rsidR="003239F6" w:rsidRDefault="003239F6" w:rsidP="004D088F">
      <w:pPr>
        <w:ind w:firstLine="567"/>
        <w:jc w:val="center"/>
        <w:rPr>
          <w:b/>
          <w:sz w:val="28"/>
          <w:szCs w:val="28"/>
        </w:rPr>
      </w:pPr>
    </w:p>
    <w:p w:rsidR="00BD2E84" w:rsidRPr="004E58FB" w:rsidRDefault="00BD2E84" w:rsidP="00BD2E8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4E58FB">
        <w:rPr>
          <w:b/>
          <w:sz w:val="28"/>
          <w:szCs w:val="28"/>
        </w:rPr>
        <w:t xml:space="preserve">По разделу 11 «Физическая культура и спорт» </w:t>
      </w:r>
      <w:r w:rsidR="005B0789" w:rsidRPr="0096202C">
        <w:rPr>
          <w:sz w:val="28"/>
          <w:szCs w:val="28"/>
        </w:rPr>
        <w:t>функционировало 1 бюджетное учреждение и 1 автономное учреждение</w:t>
      </w:r>
      <w:r w:rsidRPr="004E58FB">
        <w:rPr>
          <w:sz w:val="28"/>
          <w:szCs w:val="28"/>
        </w:rPr>
        <w:t>. Муниципальное задание установлено.</w:t>
      </w:r>
    </w:p>
    <w:p w:rsidR="005B0789" w:rsidRDefault="00203FD9" w:rsidP="00853D2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D5B">
        <w:rPr>
          <w:rFonts w:ascii="Times New Roman" w:hAnsi="Times New Roman" w:cs="Times New Roman"/>
          <w:sz w:val="28"/>
          <w:szCs w:val="28"/>
        </w:rPr>
        <w:t>Обеспечение доступа к объектам спорта</w:t>
      </w:r>
      <w:r w:rsidR="00266896">
        <w:rPr>
          <w:rFonts w:ascii="Times New Roman" w:hAnsi="Times New Roman" w:cs="Times New Roman"/>
          <w:sz w:val="28"/>
          <w:szCs w:val="28"/>
        </w:rPr>
        <w:t>;</w:t>
      </w:r>
    </w:p>
    <w:p w:rsidR="00853D2C" w:rsidRDefault="00203FD9" w:rsidP="00853D2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FD9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853D2C" w:rsidRPr="00264D5B">
        <w:rPr>
          <w:rFonts w:ascii="Times New Roman" w:hAnsi="Times New Roman" w:cs="Times New Roman"/>
          <w:sz w:val="28"/>
          <w:szCs w:val="28"/>
        </w:rPr>
        <w:t>.</w:t>
      </w:r>
    </w:p>
    <w:p w:rsidR="00502CCA" w:rsidRDefault="00502CCA" w:rsidP="00502CCA">
      <w:pPr>
        <w:ind w:firstLine="539"/>
        <w:jc w:val="both"/>
        <w:rPr>
          <w:sz w:val="28"/>
          <w:szCs w:val="28"/>
        </w:rPr>
      </w:pPr>
    </w:p>
    <w:p w:rsidR="00257ED4" w:rsidRDefault="00257ED4" w:rsidP="00257ED4">
      <w:pPr>
        <w:pStyle w:val="Courier14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показатели по выполнению муниципального задания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62"/>
        <w:gridCol w:w="1870"/>
        <w:gridCol w:w="2074"/>
        <w:gridCol w:w="2155"/>
      </w:tblGrid>
      <w:tr w:rsidR="00257ED4" w:rsidRPr="007F2697" w:rsidTr="00B927B6">
        <w:trPr>
          <w:trHeight w:val="794"/>
          <w:tblHeader/>
        </w:trPr>
        <w:tc>
          <w:tcPr>
            <w:tcW w:w="1489" w:type="pct"/>
            <w:shd w:val="clear" w:color="auto" w:fill="A8D08D" w:themeFill="accent6" w:themeFillTint="99"/>
            <w:vAlign w:val="center"/>
          </w:tcPr>
          <w:p w:rsidR="00257ED4" w:rsidRPr="007F2697" w:rsidRDefault="00257ED4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Наименование муниципальной услуги</w:t>
            </w:r>
          </w:p>
        </w:tc>
        <w:tc>
          <w:tcPr>
            <w:tcW w:w="641" w:type="pct"/>
            <w:shd w:val="clear" w:color="auto" w:fill="A8D08D" w:themeFill="accent6" w:themeFillTint="99"/>
            <w:vAlign w:val="center"/>
          </w:tcPr>
          <w:p w:rsidR="00257ED4" w:rsidRPr="007F2697" w:rsidRDefault="00257ED4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Ед. измерения</w:t>
            </w:r>
          </w:p>
        </w:tc>
        <w:tc>
          <w:tcPr>
            <w:tcW w:w="880" w:type="pct"/>
            <w:shd w:val="clear" w:color="auto" w:fill="A8D08D" w:themeFill="accent6" w:themeFillTint="99"/>
            <w:vAlign w:val="center"/>
          </w:tcPr>
          <w:p w:rsidR="00257ED4" w:rsidRPr="007F2697" w:rsidRDefault="00257ED4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Плановый объем предоставленной услуги</w:t>
            </w:r>
          </w:p>
        </w:tc>
        <w:tc>
          <w:tcPr>
            <w:tcW w:w="976" w:type="pct"/>
            <w:shd w:val="clear" w:color="auto" w:fill="A8D08D" w:themeFill="accent6" w:themeFillTint="99"/>
            <w:vAlign w:val="center"/>
          </w:tcPr>
          <w:p w:rsidR="00257ED4" w:rsidRPr="007F2697" w:rsidRDefault="00257ED4" w:rsidP="00B927B6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Фактический объем предоставленной услуги</w:t>
            </w:r>
          </w:p>
        </w:tc>
        <w:tc>
          <w:tcPr>
            <w:tcW w:w="1014" w:type="pct"/>
            <w:shd w:val="clear" w:color="auto" w:fill="A8D08D" w:themeFill="accent6" w:themeFillTint="99"/>
            <w:vAlign w:val="center"/>
          </w:tcPr>
          <w:p w:rsidR="00257ED4" w:rsidRPr="007F2697" w:rsidRDefault="00257ED4" w:rsidP="00B927B6">
            <w:pPr>
              <w:jc w:val="center"/>
              <w:rPr>
                <w:b/>
                <w:bCs/>
              </w:rPr>
            </w:pPr>
            <w:r w:rsidRPr="0066135E">
              <w:rPr>
                <w:b/>
                <w:bCs/>
              </w:rPr>
              <w:t>% исполнения</w:t>
            </w:r>
          </w:p>
        </w:tc>
      </w:tr>
      <w:tr w:rsidR="00257ED4" w:rsidRPr="004B7E8F" w:rsidTr="00B927B6">
        <w:trPr>
          <w:trHeight w:val="20"/>
        </w:trPr>
        <w:tc>
          <w:tcPr>
            <w:tcW w:w="1489" w:type="pct"/>
            <w:shd w:val="clear" w:color="auto" w:fill="auto"/>
          </w:tcPr>
          <w:p w:rsidR="00257ED4" w:rsidRPr="004B7E8F" w:rsidRDefault="00257ED4" w:rsidP="00B927B6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</w:tcPr>
          <w:p w:rsidR="00257ED4" w:rsidRPr="004B7E8F" w:rsidRDefault="00257ED4" w:rsidP="00B927B6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2</w:t>
            </w:r>
          </w:p>
        </w:tc>
        <w:tc>
          <w:tcPr>
            <w:tcW w:w="880" w:type="pct"/>
            <w:shd w:val="clear" w:color="auto" w:fill="auto"/>
          </w:tcPr>
          <w:p w:rsidR="00257ED4" w:rsidRPr="004B7E8F" w:rsidRDefault="00257ED4" w:rsidP="00B927B6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257ED4" w:rsidRPr="004B7E8F" w:rsidRDefault="0014783D" w:rsidP="00B9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4" w:type="pct"/>
            <w:shd w:val="clear" w:color="auto" w:fill="auto"/>
          </w:tcPr>
          <w:p w:rsidR="00257ED4" w:rsidRPr="004B7E8F" w:rsidRDefault="0014783D" w:rsidP="00B9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57ED4" w:rsidRPr="007F2697" w:rsidTr="00D83B8D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</w:tcPr>
          <w:p w:rsidR="00257ED4" w:rsidRPr="007F2697" w:rsidRDefault="00257ED4" w:rsidP="00B927B6">
            <w:pPr>
              <w:jc w:val="center"/>
              <w:rPr>
                <w:b/>
                <w:bCs/>
                <w:sz w:val="24"/>
                <w:szCs w:val="24"/>
              </w:rPr>
            </w:pPr>
            <w:r w:rsidRPr="0066135E">
              <w:rPr>
                <w:b/>
                <w:bCs/>
                <w:sz w:val="24"/>
                <w:szCs w:val="24"/>
              </w:rPr>
              <w:t>Подраздел 1102 «Массовый спорт»</w:t>
            </w:r>
          </w:p>
        </w:tc>
      </w:tr>
      <w:tr w:rsidR="0088293A" w:rsidRPr="007F2697" w:rsidTr="00B927B6">
        <w:trPr>
          <w:trHeight w:val="20"/>
        </w:trPr>
        <w:tc>
          <w:tcPr>
            <w:tcW w:w="1489" w:type="pct"/>
            <w:shd w:val="clear" w:color="auto" w:fill="auto"/>
            <w:vAlign w:val="center"/>
          </w:tcPr>
          <w:p w:rsidR="0088293A" w:rsidRPr="00257ED4" w:rsidRDefault="0088293A" w:rsidP="0088293A">
            <w:pPr>
              <w:jc w:val="center"/>
              <w:rPr>
                <w:sz w:val="18"/>
                <w:szCs w:val="18"/>
              </w:rPr>
            </w:pPr>
            <w:r w:rsidRPr="00257ED4">
              <w:rPr>
                <w:sz w:val="18"/>
                <w:szCs w:val="18"/>
              </w:rPr>
              <w:t>Обеспечение доступа к объектам спорта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88293A" w:rsidRDefault="0088293A" w:rsidP="0088293A">
            <w:pPr>
              <w:jc w:val="center"/>
            </w:pPr>
            <w:r>
              <w:t>человек-час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293A" w:rsidRDefault="00565AE7" w:rsidP="0088293A">
            <w:pPr>
              <w:jc w:val="center"/>
            </w:pPr>
            <w:r>
              <w:t>201 900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88293A" w:rsidRDefault="0088293A" w:rsidP="0088293A">
            <w:pPr>
              <w:jc w:val="center"/>
            </w:pPr>
            <w:r>
              <w:t>2</w:t>
            </w:r>
            <w:r w:rsidR="00565AE7">
              <w:t>04</w:t>
            </w:r>
            <w:r>
              <w:t xml:space="preserve"> </w:t>
            </w:r>
            <w:r w:rsidR="00565AE7">
              <w:t>130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8293A" w:rsidRDefault="0088293A" w:rsidP="0088293A">
            <w:pPr>
              <w:jc w:val="center"/>
            </w:pPr>
            <w:r>
              <w:t>10</w:t>
            </w:r>
            <w:r w:rsidR="00565AE7">
              <w:t>3</w:t>
            </w:r>
            <w:r>
              <w:t>,</w:t>
            </w:r>
            <w:r w:rsidR="00565AE7">
              <w:t>5</w:t>
            </w:r>
            <w:r>
              <w:t>%</w:t>
            </w:r>
          </w:p>
        </w:tc>
      </w:tr>
      <w:tr w:rsidR="0088293A" w:rsidRPr="007F2697" w:rsidTr="0088293A">
        <w:trPr>
          <w:trHeight w:val="20"/>
        </w:trPr>
        <w:tc>
          <w:tcPr>
            <w:tcW w:w="1489" w:type="pct"/>
            <w:shd w:val="clear" w:color="auto" w:fill="auto"/>
            <w:vAlign w:val="center"/>
          </w:tcPr>
          <w:p w:rsidR="0088293A" w:rsidRPr="00257ED4" w:rsidRDefault="0088293A" w:rsidP="0088293A">
            <w:pPr>
              <w:jc w:val="center"/>
              <w:rPr>
                <w:sz w:val="18"/>
                <w:szCs w:val="18"/>
              </w:rPr>
            </w:pPr>
            <w:r w:rsidRPr="0088293A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88293A" w:rsidRDefault="0088293A" w:rsidP="0088293A">
            <w:pPr>
              <w:jc w:val="center"/>
            </w:pPr>
            <w:r>
              <w:t>человек-час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293A" w:rsidRPr="0088293A" w:rsidRDefault="00565AE7" w:rsidP="0088293A">
            <w:pPr>
              <w:jc w:val="center"/>
            </w:pPr>
            <w:r>
              <w:t>391 650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88293A" w:rsidRPr="0088293A" w:rsidRDefault="00565AE7" w:rsidP="0088293A">
            <w:pPr>
              <w:jc w:val="center"/>
            </w:pPr>
            <w:r>
              <w:t>443 472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8293A" w:rsidRDefault="0088293A" w:rsidP="0088293A">
            <w:pPr>
              <w:jc w:val="center"/>
            </w:pPr>
            <w:r>
              <w:t>1</w:t>
            </w:r>
            <w:r w:rsidR="00565AE7">
              <w:t>13</w:t>
            </w:r>
            <w:r>
              <w:t>,</w:t>
            </w:r>
            <w:r w:rsidR="00565AE7">
              <w:t>2</w:t>
            </w:r>
            <w:r>
              <w:t>%</w:t>
            </w:r>
          </w:p>
        </w:tc>
      </w:tr>
    </w:tbl>
    <w:p w:rsidR="00257ED4" w:rsidRDefault="00257ED4" w:rsidP="00257ED4">
      <w:pPr>
        <w:ind w:firstLine="539"/>
        <w:jc w:val="both"/>
        <w:rPr>
          <w:sz w:val="28"/>
          <w:szCs w:val="28"/>
        </w:rPr>
      </w:pPr>
    </w:p>
    <w:p w:rsidR="00257ED4" w:rsidRPr="000F5B71" w:rsidRDefault="00257ED4" w:rsidP="00257ED4">
      <w:pPr>
        <w:autoSpaceDE w:val="0"/>
        <w:ind w:firstLine="539"/>
        <w:jc w:val="both"/>
        <w:rPr>
          <w:sz w:val="28"/>
          <w:szCs w:val="28"/>
        </w:rPr>
      </w:pPr>
      <w:r w:rsidRPr="000F5B71">
        <w:rPr>
          <w:sz w:val="28"/>
          <w:szCs w:val="28"/>
        </w:rPr>
        <w:t>Муниципальное задание выполнено в полном объеме.</w:t>
      </w:r>
      <w:r w:rsidRPr="000F5B71">
        <w:rPr>
          <w:sz w:val="26"/>
          <w:szCs w:val="26"/>
        </w:rPr>
        <w:t xml:space="preserve"> </w:t>
      </w:r>
      <w:r w:rsidRPr="000F5B71">
        <w:rPr>
          <w:sz w:val="28"/>
          <w:szCs w:val="28"/>
        </w:rPr>
        <w:t>Перевыполнени</w:t>
      </w:r>
      <w:r w:rsidR="00435D61" w:rsidRPr="000F5B71">
        <w:rPr>
          <w:sz w:val="28"/>
          <w:szCs w:val="28"/>
        </w:rPr>
        <w:t>е</w:t>
      </w:r>
      <w:r w:rsidRPr="000F5B71">
        <w:rPr>
          <w:sz w:val="28"/>
          <w:szCs w:val="28"/>
        </w:rPr>
        <w:t xml:space="preserve"> муниципального задания связано с увеличением посещаемости МБУ ФОК «Победа» связи осуществлением мероприятий по взаимодействию с образовательными учреждениями, общественными организациями.</w:t>
      </w:r>
    </w:p>
    <w:p w:rsidR="00257ED4" w:rsidRPr="000F5B71" w:rsidRDefault="005B0789" w:rsidP="00257ED4">
      <w:pPr>
        <w:autoSpaceDE w:val="0"/>
        <w:ind w:firstLine="539"/>
        <w:jc w:val="both"/>
        <w:rPr>
          <w:sz w:val="28"/>
          <w:szCs w:val="28"/>
        </w:rPr>
      </w:pPr>
      <w:r w:rsidRPr="000F5B71">
        <w:rPr>
          <w:sz w:val="28"/>
          <w:szCs w:val="28"/>
        </w:rPr>
        <w:t>Учреждения,</w:t>
      </w:r>
      <w:r w:rsidR="00257ED4" w:rsidRPr="000F5B71">
        <w:rPr>
          <w:sz w:val="28"/>
          <w:szCs w:val="28"/>
        </w:rPr>
        <w:t xml:space="preserve"> в отношении которых принято решение о возврате части субсидии на основании </w:t>
      </w:r>
      <w:r w:rsidRPr="000F5B71">
        <w:rPr>
          <w:sz w:val="28"/>
          <w:szCs w:val="28"/>
        </w:rPr>
        <w:t>невыполнения</w:t>
      </w:r>
      <w:r w:rsidR="00257ED4" w:rsidRPr="000F5B71">
        <w:rPr>
          <w:sz w:val="28"/>
          <w:szCs w:val="28"/>
        </w:rPr>
        <w:t xml:space="preserve"> показателей объёма муниципальной услуги, установленного </w:t>
      </w:r>
      <w:r w:rsidRPr="000F5B71">
        <w:rPr>
          <w:sz w:val="28"/>
          <w:szCs w:val="28"/>
        </w:rPr>
        <w:t>в муниципальном задании,</w:t>
      </w:r>
      <w:r w:rsidR="00257ED4" w:rsidRPr="000F5B71">
        <w:rPr>
          <w:sz w:val="28"/>
          <w:szCs w:val="28"/>
        </w:rPr>
        <w:t xml:space="preserve"> отсутствуют</w:t>
      </w:r>
    </w:p>
    <w:p w:rsidR="00257ED4" w:rsidRPr="00420D79" w:rsidRDefault="00257ED4" w:rsidP="00257ED4">
      <w:pPr>
        <w:autoSpaceDE w:val="0"/>
        <w:ind w:firstLine="539"/>
        <w:jc w:val="both"/>
        <w:rPr>
          <w:bCs/>
          <w:iCs/>
          <w:sz w:val="28"/>
          <w:szCs w:val="28"/>
        </w:rPr>
      </w:pPr>
    </w:p>
    <w:p w:rsidR="00257ED4" w:rsidRPr="00F12075" w:rsidRDefault="00257ED4" w:rsidP="00257ED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5">
        <w:rPr>
          <w:rFonts w:ascii="Times New Roman" w:hAnsi="Times New Roman" w:cs="Times New Roman"/>
          <w:b/>
          <w:sz w:val="24"/>
          <w:szCs w:val="24"/>
        </w:rPr>
        <w:t>Сводные показатели по учреждениям и предоставляемым ими услугам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892"/>
        <w:gridCol w:w="1740"/>
        <w:gridCol w:w="753"/>
        <w:gridCol w:w="1455"/>
        <w:gridCol w:w="1531"/>
        <w:gridCol w:w="753"/>
        <w:gridCol w:w="1732"/>
      </w:tblGrid>
      <w:tr w:rsidR="00257ED4" w:rsidRPr="007E0C35" w:rsidTr="00B927B6">
        <w:trPr>
          <w:cantSplit/>
          <w:trHeight w:val="480"/>
        </w:trPr>
        <w:tc>
          <w:tcPr>
            <w:tcW w:w="236" w:type="pct"/>
            <w:vMerge w:val="restar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14" w:type="pct"/>
            <w:vMerge w:val="restar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jc w:val="center"/>
              <w:rPr>
                <w:b/>
              </w:rPr>
            </w:pPr>
            <w:r w:rsidRPr="007E0C35">
              <w:rPr>
                <w:b/>
                <w:bCs/>
              </w:rPr>
              <w:t>Наименование</w:t>
            </w:r>
            <w:r w:rsidRPr="007E0C35">
              <w:rPr>
                <w:b/>
              </w:rPr>
              <w:t xml:space="preserve"> муниципальной услуги (работы)</w:t>
            </w:r>
          </w:p>
        </w:tc>
        <w:tc>
          <w:tcPr>
            <w:tcW w:w="841" w:type="pct"/>
            <w:vMerge w:val="restar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Количество учреждений, в отношении которых зафиксированы замечания</w:t>
            </w:r>
          </w:p>
        </w:tc>
        <w:tc>
          <w:tcPr>
            <w:tcW w:w="1807" w:type="pct"/>
            <w:gridSpan w:val="3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обращений граждан (жалоб) по вопросам качества услуг</w:t>
            </w:r>
          </w:p>
        </w:tc>
        <w:tc>
          <w:tcPr>
            <w:tcW w:w="1201" w:type="pct"/>
            <w:gridSpan w:val="2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опрошенных граждан (социологический опрос)</w:t>
            </w:r>
          </w:p>
        </w:tc>
      </w:tr>
      <w:tr w:rsidR="00257ED4" w:rsidRPr="007E0C35" w:rsidTr="00B927B6">
        <w:trPr>
          <w:cantSplit/>
          <w:trHeight w:val="720"/>
        </w:trPr>
        <w:tc>
          <w:tcPr>
            <w:tcW w:w="236" w:type="pct"/>
            <w:vMerge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pct"/>
            <w:vMerge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vMerge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3" w:type="pc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устной, письменной и электронной формах</w:t>
            </w:r>
          </w:p>
        </w:tc>
        <w:tc>
          <w:tcPr>
            <w:tcW w:w="740" w:type="pc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книге замечаний и предложений</w:t>
            </w:r>
          </w:p>
        </w:tc>
        <w:tc>
          <w:tcPr>
            <w:tcW w:w="364" w:type="pc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37" w:type="pct"/>
            <w:shd w:val="clear" w:color="auto" w:fill="A8D08D" w:themeFill="accent6" w:themeFillTint="99"/>
            <w:vAlign w:val="center"/>
          </w:tcPr>
          <w:p w:rsidR="00257ED4" w:rsidRPr="007E0C35" w:rsidRDefault="00257ED4" w:rsidP="00B92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давших отрицательную оценку качества услуг</w:t>
            </w:r>
          </w:p>
        </w:tc>
      </w:tr>
      <w:tr w:rsidR="00BA1F06" w:rsidRPr="007E0C35" w:rsidTr="00BA1F06">
        <w:trPr>
          <w:cantSplit/>
          <w:trHeight w:val="252"/>
        </w:trPr>
        <w:tc>
          <w:tcPr>
            <w:tcW w:w="236" w:type="pct"/>
            <w:vAlign w:val="center"/>
          </w:tcPr>
          <w:p w:rsidR="00BA1F06" w:rsidRPr="00D14328" w:rsidRDefault="00BA1F06" w:rsidP="00D14328">
            <w:pPr>
              <w:jc w:val="center"/>
            </w:pPr>
            <w:r w:rsidRPr="00D14328">
              <w:t>1</w:t>
            </w:r>
          </w:p>
        </w:tc>
        <w:tc>
          <w:tcPr>
            <w:tcW w:w="914" w:type="pct"/>
            <w:vAlign w:val="center"/>
          </w:tcPr>
          <w:p w:rsidR="00BA1F06" w:rsidRPr="003D5CC4" w:rsidRDefault="00BA1F06" w:rsidP="00B927B6">
            <w:pPr>
              <w:jc w:val="center"/>
            </w:pPr>
            <w:r>
              <w:t>О</w:t>
            </w:r>
            <w:r w:rsidRPr="00AA10B7">
              <w:t>беспечение доступа к объектам спорта</w:t>
            </w:r>
          </w:p>
        </w:tc>
        <w:tc>
          <w:tcPr>
            <w:tcW w:w="841" w:type="pct"/>
            <w:vAlign w:val="center"/>
          </w:tcPr>
          <w:p w:rsidR="00BA1F06" w:rsidRPr="00727AA9" w:rsidRDefault="00BA1F06" w:rsidP="007969A8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  <w:rPr>
                <w:color w:val="000000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A1F06" w:rsidRPr="005C44DB" w:rsidRDefault="003903A5" w:rsidP="00790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  <w:rPr>
                <w:color w:val="000000"/>
              </w:rPr>
            </w:pPr>
          </w:p>
        </w:tc>
      </w:tr>
      <w:tr w:rsidR="00203FD9" w:rsidRPr="007E0C35" w:rsidTr="00BA1F06">
        <w:trPr>
          <w:cantSplit/>
          <w:trHeight w:val="252"/>
        </w:trPr>
        <w:tc>
          <w:tcPr>
            <w:tcW w:w="236" w:type="pct"/>
            <w:vAlign w:val="center"/>
          </w:tcPr>
          <w:p w:rsidR="00203FD9" w:rsidRPr="00D14328" w:rsidRDefault="00203FD9" w:rsidP="00D14328">
            <w:pPr>
              <w:jc w:val="center"/>
            </w:pPr>
            <w:r w:rsidRPr="00D14328">
              <w:t>2</w:t>
            </w:r>
          </w:p>
        </w:tc>
        <w:tc>
          <w:tcPr>
            <w:tcW w:w="914" w:type="pct"/>
            <w:vAlign w:val="center"/>
          </w:tcPr>
          <w:p w:rsidR="00203FD9" w:rsidRDefault="00D14328" w:rsidP="00B927B6">
            <w:pPr>
              <w:jc w:val="center"/>
            </w:pPr>
            <w:r w:rsidRPr="0088293A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841" w:type="pct"/>
            <w:vAlign w:val="center"/>
          </w:tcPr>
          <w:p w:rsidR="00203FD9" w:rsidRPr="00727AA9" w:rsidRDefault="00203FD9" w:rsidP="007969A8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03FD9" w:rsidRPr="00BA1F06" w:rsidRDefault="00203FD9" w:rsidP="00BA1F06">
            <w:pPr>
              <w:jc w:val="center"/>
              <w:rPr>
                <w:color w:val="000000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203FD9" w:rsidRPr="00BA1F06" w:rsidRDefault="00203FD9" w:rsidP="00BA1F06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203FD9" w:rsidRPr="00BA1F06" w:rsidRDefault="00203FD9" w:rsidP="00BA1F06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03FD9" w:rsidRDefault="003903A5" w:rsidP="00790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03FD9" w:rsidRPr="00BA1F06" w:rsidRDefault="00203FD9" w:rsidP="00BA1F06">
            <w:pPr>
              <w:jc w:val="center"/>
              <w:rPr>
                <w:color w:val="000000"/>
              </w:rPr>
            </w:pPr>
          </w:p>
        </w:tc>
      </w:tr>
    </w:tbl>
    <w:p w:rsidR="00596C1A" w:rsidRDefault="00596C1A" w:rsidP="00596C1A">
      <w:pPr>
        <w:autoSpaceDE w:val="0"/>
        <w:ind w:firstLine="567"/>
        <w:jc w:val="both"/>
        <w:rPr>
          <w:sz w:val="28"/>
          <w:szCs w:val="28"/>
        </w:rPr>
      </w:pPr>
    </w:p>
    <w:p w:rsidR="00596C1A" w:rsidRDefault="00596C1A" w:rsidP="00596C1A">
      <w:pPr>
        <w:jc w:val="center"/>
        <w:rPr>
          <w:b/>
          <w:sz w:val="28"/>
          <w:szCs w:val="28"/>
        </w:rPr>
      </w:pPr>
      <w:r w:rsidRPr="000C5D7A">
        <w:rPr>
          <w:b/>
          <w:sz w:val="28"/>
          <w:szCs w:val="28"/>
        </w:rPr>
        <w:t>Отрасль «</w:t>
      </w:r>
      <w:r>
        <w:rPr>
          <w:b/>
          <w:sz w:val="28"/>
          <w:szCs w:val="28"/>
        </w:rPr>
        <w:t>Средства массовой информации</w:t>
      </w:r>
      <w:r w:rsidRPr="000C5D7A">
        <w:rPr>
          <w:b/>
          <w:sz w:val="28"/>
          <w:szCs w:val="28"/>
        </w:rPr>
        <w:t>»</w:t>
      </w:r>
    </w:p>
    <w:p w:rsidR="00E32D8A" w:rsidRDefault="00E32D8A" w:rsidP="00596C1A">
      <w:pPr>
        <w:jc w:val="center"/>
        <w:rPr>
          <w:b/>
          <w:sz w:val="28"/>
          <w:szCs w:val="28"/>
        </w:rPr>
      </w:pPr>
    </w:p>
    <w:p w:rsidR="00853D2C" w:rsidRPr="00A136C4" w:rsidRDefault="00853D2C" w:rsidP="00853D2C">
      <w:pPr>
        <w:pStyle w:val="ConsPlusNormal"/>
        <w:widowControl/>
        <w:ind w:left="708" w:firstLine="1"/>
        <w:rPr>
          <w:rFonts w:ascii="Times New Roman" w:hAnsi="Times New Roman" w:cs="Times New Roman"/>
          <w:sz w:val="28"/>
          <w:szCs w:val="28"/>
        </w:rPr>
      </w:pPr>
      <w:r w:rsidRPr="00A136C4">
        <w:rPr>
          <w:rFonts w:ascii="Times New Roman" w:hAnsi="Times New Roman" w:cs="Times New Roman"/>
          <w:b/>
          <w:sz w:val="28"/>
          <w:szCs w:val="28"/>
        </w:rPr>
        <w:t>По разделу 12 «Средства массовой информации»</w:t>
      </w:r>
      <w:r w:rsidRPr="00A136C4">
        <w:rPr>
          <w:rFonts w:ascii="Times New Roman" w:hAnsi="Times New Roman" w:cs="Times New Roman"/>
          <w:sz w:val="28"/>
          <w:szCs w:val="28"/>
        </w:rPr>
        <w:t xml:space="preserve"> на начало, и конец года функционировало 1 автономное учреждение. Муниципальное задание установлено одному автономному учреждению выполняющее работы:</w:t>
      </w:r>
    </w:p>
    <w:p w:rsidR="00853D2C" w:rsidRPr="00C8436A" w:rsidRDefault="00853D2C" w:rsidP="00853D2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36A">
        <w:rPr>
          <w:rFonts w:ascii="Times New Roman" w:hAnsi="Times New Roman" w:cs="Times New Roman"/>
          <w:sz w:val="28"/>
          <w:szCs w:val="28"/>
        </w:rPr>
        <w:t>Осуществление издательской деятельности;</w:t>
      </w:r>
    </w:p>
    <w:p w:rsidR="00853D2C" w:rsidRPr="00C8436A" w:rsidRDefault="00853D2C" w:rsidP="00853D2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36A">
        <w:rPr>
          <w:rFonts w:ascii="Times New Roman" w:hAnsi="Times New Roman" w:cs="Times New Roman"/>
          <w:sz w:val="28"/>
          <w:szCs w:val="28"/>
        </w:rPr>
        <w:t>Производство и распространение телепрограмм.</w:t>
      </w:r>
    </w:p>
    <w:p w:rsidR="006F45B9" w:rsidRDefault="006F45B9" w:rsidP="00502CCA">
      <w:pPr>
        <w:pStyle w:val="Courier1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6C1A" w:rsidRDefault="006F45B9" w:rsidP="007E0C35">
      <w:pPr>
        <w:pStyle w:val="Courier14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показатели по выполнению муниципального задания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62"/>
        <w:gridCol w:w="1870"/>
        <w:gridCol w:w="2074"/>
        <w:gridCol w:w="2155"/>
      </w:tblGrid>
      <w:tr w:rsidR="00855B2E" w:rsidRPr="007F2697" w:rsidTr="007E0C35">
        <w:trPr>
          <w:trHeight w:val="794"/>
          <w:tblHeader/>
        </w:trPr>
        <w:tc>
          <w:tcPr>
            <w:tcW w:w="1489" w:type="pct"/>
            <w:shd w:val="clear" w:color="auto" w:fill="A8D08D" w:themeFill="accent6" w:themeFillTint="99"/>
            <w:vAlign w:val="center"/>
          </w:tcPr>
          <w:p w:rsidR="00855B2E" w:rsidRPr="007F2697" w:rsidRDefault="00855B2E" w:rsidP="00855B2E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Наименование муниципальной услуги</w:t>
            </w:r>
          </w:p>
        </w:tc>
        <w:tc>
          <w:tcPr>
            <w:tcW w:w="641" w:type="pct"/>
            <w:shd w:val="clear" w:color="auto" w:fill="A8D08D" w:themeFill="accent6" w:themeFillTint="99"/>
            <w:vAlign w:val="center"/>
          </w:tcPr>
          <w:p w:rsidR="00855B2E" w:rsidRPr="007F2697" w:rsidRDefault="00855B2E" w:rsidP="00855B2E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Ед. измерения</w:t>
            </w:r>
          </w:p>
        </w:tc>
        <w:tc>
          <w:tcPr>
            <w:tcW w:w="880" w:type="pct"/>
            <w:shd w:val="clear" w:color="auto" w:fill="A8D08D" w:themeFill="accent6" w:themeFillTint="99"/>
            <w:vAlign w:val="center"/>
          </w:tcPr>
          <w:p w:rsidR="00855B2E" w:rsidRPr="007F2697" w:rsidRDefault="00855B2E" w:rsidP="00855B2E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Плановый объем предоставленной услуги</w:t>
            </w:r>
          </w:p>
        </w:tc>
        <w:tc>
          <w:tcPr>
            <w:tcW w:w="976" w:type="pct"/>
            <w:shd w:val="clear" w:color="auto" w:fill="A8D08D" w:themeFill="accent6" w:themeFillTint="99"/>
            <w:vAlign w:val="center"/>
          </w:tcPr>
          <w:p w:rsidR="00855B2E" w:rsidRPr="007F2697" w:rsidRDefault="00855B2E" w:rsidP="00855B2E">
            <w:pPr>
              <w:jc w:val="center"/>
              <w:rPr>
                <w:b/>
                <w:bCs/>
              </w:rPr>
            </w:pPr>
            <w:r w:rsidRPr="007F2697">
              <w:rPr>
                <w:b/>
                <w:bCs/>
              </w:rPr>
              <w:t>Фактический объем предоставленной услуги</w:t>
            </w:r>
          </w:p>
        </w:tc>
        <w:tc>
          <w:tcPr>
            <w:tcW w:w="1014" w:type="pct"/>
            <w:shd w:val="clear" w:color="auto" w:fill="A8D08D" w:themeFill="accent6" w:themeFillTint="99"/>
            <w:vAlign w:val="center"/>
          </w:tcPr>
          <w:p w:rsidR="00855B2E" w:rsidRPr="007F2697" w:rsidRDefault="00855B2E" w:rsidP="00855B2E">
            <w:pPr>
              <w:jc w:val="center"/>
              <w:rPr>
                <w:b/>
                <w:bCs/>
              </w:rPr>
            </w:pPr>
            <w:r w:rsidRPr="0066135E">
              <w:rPr>
                <w:b/>
                <w:bCs/>
              </w:rPr>
              <w:t>% исполнения</w:t>
            </w:r>
          </w:p>
        </w:tc>
      </w:tr>
      <w:tr w:rsidR="00855B2E" w:rsidRPr="004B7E8F" w:rsidTr="00F923BD">
        <w:trPr>
          <w:trHeight w:val="20"/>
        </w:trPr>
        <w:tc>
          <w:tcPr>
            <w:tcW w:w="1489" w:type="pct"/>
            <w:shd w:val="clear" w:color="auto" w:fill="auto"/>
          </w:tcPr>
          <w:p w:rsidR="00855B2E" w:rsidRPr="004B7E8F" w:rsidRDefault="00855B2E" w:rsidP="00325CCF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</w:tcPr>
          <w:p w:rsidR="00855B2E" w:rsidRPr="004B7E8F" w:rsidRDefault="00855B2E" w:rsidP="00325CCF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2</w:t>
            </w:r>
          </w:p>
        </w:tc>
        <w:tc>
          <w:tcPr>
            <w:tcW w:w="880" w:type="pct"/>
            <w:shd w:val="clear" w:color="auto" w:fill="auto"/>
          </w:tcPr>
          <w:p w:rsidR="00855B2E" w:rsidRPr="004B7E8F" w:rsidRDefault="00855B2E" w:rsidP="00855B2E">
            <w:pPr>
              <w:jc w:val="center"/>
              <w:rPr>
                <w:sz w:val="18"/>
                <w:szCs w:val="18"/>
              </w:rPr>
            </w:pPr>
            <w:r w:rsidRPr="004B7E8F">
              <w:rPr>
                <w:sz w:val="18"/>
                <w:szCs w:val="18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855B2E" w:rsidRPr="004B7E8F" w:rsidRDefault="0014783D" w:rsidP="00325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4" w:type="pct"/>
            <w:shd w:val="clear" w:color="auto" w:fill="auto"/>
          </w:tcPr>
          <w:p w:rsidR="00855B2E" w:rsidRPr="004B7E8F" w:rsidRDefault="0014783D" w:rsidP="00325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02CCA" w:rsidRPr="007F2697" w:rsidTr="00D83B8D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</w:tcPr>
          <w:p w:rsidR="00502CCA" w:rsidRPr="007F2697" w:rsidRDefault="00502CCA" w:rsidP="00855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Подраздел 1201 </w:t>
            </w:r>
            <w:r w:rsidRPr="007F2697">
              <w:rPr>
                <w:b/>
                <w:bCs/>
                <w:sz w:val="24"/>
                <w:szCs w:val="24"/>
              </w:rPr>
              <w:t>«Телевидение и радиовещание»</w:t>
            </w:r>
          </w:p>
        </w:tc>
      </w:tr>
      <w:tr w:rsidR="005B0789" w:rsidRPr="007F2697" w:rsidTr="00F923BD">
        <w:trPr>
          <w:trHeight w:val="20"/>
        </w:trPr>
        <w:tc>
          <w:tcPr>
            <w:tcW w:w="1489" w:type="pct"/>
            <w:vMerge w:val="restart"/>
            <w:shd w:val="clear" w:color="auto" w:fill="auto"/>
            <w:vAlign w:val="center"/>
          </w:tcPr>
          <w:p w:rsidR="005B0789" w:rsidRPr="005D0492" w:rsidRDefault="005B0789" w:rsidP="005B0789">
            <w:pPr>
              <w:jc w:val="center"/>
              <w:rPr>
                <w:sz w:val="18"/>
                <w:szCs w:val="18"/>
              </w:rPr>
            </w:pPr>
            <w:r w:rsidRPr="005D0492">
              <w:rPr>
                <w:sz w:val="18"/>
                <w:szCs w:val="18"/>
              </w:rPr>
              <w:t>Производство и распространение телепрограмм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количество вещания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1 095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1 09</w:t>
            </w:r>
            <w:r w:rsidR="00377EB8">
              <w:t>2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B0789" w:rsidRDefault="00377EB8" w:rsidP="005B0789">
            <w:pPr>
              <w:jc w:val="center"/>
            </w:pPr>
            <w:r>
              <w:t>99</w:t>
            </w:r>
            <w:r w:rsidR="005B0789">
              <w:t>,</w:t>
            </w:r>
            <w:r>
              <w:t>7</w:t>
            </w:r>
            <w:r w:rsidR="005B0789">
              <w:t>%</w:t>
            </w:r>
          </w:p>
        </w:tc>
      </w:tr>
      <w:tr w:rsidR="005B0789" w:rsidRPr="007F2697" w:rsidTr="00F923BD">
        <w:trPr>
          <w:trHeight w:val="20"/>
        </w:trPr>
        <w:tc>
          <w:tcPr>
            <w:tcW w:w="1489" w:type="pct"/>
            <w:vMerge/>
            <w:shd w:val="clear" w:color="auto" w:fill="auto"/>
            <w:vAlign w:val="center"/>
          </w:tcPr>
          <w:p w:rsidR="005B0789" w:rsidRPr="00395E28" w:rsidRDefault="005B0789" w:rsidP="005B0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количество новых передач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24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B0789" w:rsidRDefault="00377EB8" w:rsidP="005B0789">
            <w:pPr>
              <w:jc w:val="center"/>
            </w:pPr>
            <w:r>
              <w:t>72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B0789" w:rsidRDefault="00377EB8" w:rsidP="005B0789">
            <w:pPr>
              <w:jc w:val="center"/>
            </w:pPr>
            <w:r>
              <w:t>3</w:t>
            </w:r>
            <w:r w:rsidR="005B0789">
              <w:t>00,0%</w:t>
            </w:r>
          </w:p>
        </w:tc>
      </w:tr>
      <w:tr w:rsidR="00502CCA" w:rsidRPr="007F2697" w:rsidTr="00D83B8D">
        <w:trPr>
          <w:trHeight w:val="20"/>
        </w:trPr>
        <w:tc>
          <w:tcPr>
            <w:tcW w:w="5000" w:type="pct"/>
            <w:gridSpan w:val="5"/>
            <w:shd w:val="clear" w:color="auto" w:fill="ED7D31" w:themeFill="accent2"/>
          </w:tcPr>
          <w:p w:rsidR="00502CCA" w:rsidRPr="007F2697" w:rsidRDefault="00502CCA" w:rsidP="00855B2E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97">
              <w:rPr>
                <w:b/>
                <w:bCs/>
                <w:sz w:val="24"/>
                <w:szCs w:val="24"/>
              </w:rPr>
              <w:t>Подраздел 1202 «Периодическая печать и издательства»</w:t>
            </w:r>
          </w:p>
        </w:tc>
      </w:tr>
      <w:tr w:rsidR="005B0789" w:rsidRPr="007F2697" w:rsidTr="00F923BD">
        <w:trPr>
          <w:trHeight w:val="20"/>
        </w:trPr>
        <w:tc>
          <w:tcPr>
            <w:tcW w:w="1489" w:type="pct"/>
            <w:vMerge w:val="restart"/>
            <w:shd w:val="clear" w:color="auto" w:fill="auto"/>
            <w:vAlign w:val="center"/>
          </w:tcPr>
          <w:p w:rsidR="005B0789" w:rsidRPr="005D0492" w:rsidRDefault="005B0789" w:rsidP="005B0789">
            <w:pPr>
              <w:jc w:val="center"/>
              <w:rPr>
                <w:sz w:val="18"/>
                <w:szCs w:val="18"/>
              </w:rPr>
            </w:pPr>
            <w:r w:rsidRPr="005D0492">
              <w:rPr>
                <w:sz w:val="18"/>
                <w:szCs w:val="18"/>
              </w:rPr>
              <w:t>Осуществление издательской деятельности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количество номеров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112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11</w:t>
            </w:r>
            <w:r w:rsidR="003F6C9F">
              <w:t>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B0789" w:rsidRDefault="003F6C9F" w:rsidP="005B0789">
            <w:pPr>
              <w:jc w:val="center"/>
            </w:pPr>
            <w:r>
              <w:t>98</w:t>
            </w:r>
            <w:r w:rsidR="005B0789">
              <w:t>,</w:t>
            </w:r>
            <w:r>
              <w:t>2</w:t>
            </w:r>
            <w:r w:rsidR="005B0789">
              <w:t>%</w:t>
            </w:r>
          </w:p>
        </w:tc>
      </w:tr>
      <w:tr w:rsidR="005B0789" w:rsidRPr="007F2697" w:rsidTr="00F923BD">
        <w:trPr>
          <w:trHeight w:val="20"/>
        </w:trPr>
        <w:tc>
          <w:tcPr>
            <w:tcW w:w="1489" w:type="pct"/>
            <w:vMerge/>
            <w:shd w:val="clear" w:color="auto" w:fill="auto"/>
            <w:vAlign w:val="center"/>
          </w:tcPr>
          <w:p w:rsidR="005B0789" w:rsidRPr="005D0492" w:rsidRDefault="005B0789" w:rsidP="005B0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объем тиража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6 00</w:t>
            </w:r>
            <w:r w:rsidR="003F6C9F">
              <w:t>0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B0789" w:rsidRDefault="003F6C9F" w:rsidP="005B0789">
            <w:pPr>
              <w:jc w:val="center"/>
            </w:pPr>
            <w:r>
              <w:t>5</w:t>
            </w:r>
            <w:r w:rsidR="005B0789">
              <w:t xml:space="preserve"> </w:t>
            </w:r>
            <w:r>
              <w:t>750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B0789" w:rsidRDefault="005B0789" w:rsidP="005B0789">
            <w:pPr>
              <w:jc w:val="center"/>
            </w:pPr>
            <w:r>
              <w:t>9</w:t>
            </w:r>
            <w:r w:rsidR="003F6C9F">
              <w:t>5</w:t>
            </w:r>
            <w:r>
              <w:t>,8%</w:t>
            </w:r>
          </w:p>
        </w:tc>
      </w:tr>
    </w:tbl>
    <w:p w:rsidR="006F45B9" w:rsidRDefault="006F45B9" w:rsidP="00502CCA">
      <w:pPr>
        <w:ind w:firstLine="539"/>
        <w:jc w:val="both"/>
        <w:rPr>
          <w:sz w:val="28"/>
          <w:szCs w:val="28"/>
        </w:rPr>
      </w:pPr>
    </w:p>
    <w:p w:rsidR="008946F2" w:rsidRPr="00205DD6" w:rsidRDefault="008946F2" w:rsidP="009D1A33">
      <w:pPr>
        <w:autoSpaceDE w:val="0"/>
        <w:ind w:firstLine="539"/>
        <w:jc w:val="both"/>
        <w:rPr>
          <w:sz w:val="28"/>
          <w:szCs w:val="28"/>
        </w:rPr>
      </w:pPr>
      <w:r w:rsidRPr="00205DD6">
        <w:rPr>
          <w:sz w:val="28"/>
          <w:szCs w:val="28"/>
        </w:rPr>
        <w:t>Муниципальное задание выполнено в полном объеме.</w:t>
      </w:r>
      <w:r w:rsidR="0050734B" w:rsidRPr="00205DD6">
        <w:rPr>
          <w:sz w:val="28"/>
          <w:szCs w:val="28"/>
        </w:rPr>
        <w:t xml:space="preserve"> </w:t>
      </w:r>
    </w:p>
    <w:p w:rsidR="008946F2" w:rsidRPr="00790782" w:rsidRDefault="005B0789" w:rsidP="008946F2">
      <w:pPr>
        <w:autoSpaceDE w:val="0"/>
        <w:ind w:firstLine="539"/>
        <w:jc w:val="both"/>
        <w:rPr>
          <w:sz w:val="28"/>
          <w:szCs w:val="28"/>
        </w:rPr>
      </w:pPr>
      <w:r w:rsidRPr="00205DD6">
        <w:rPr>
          <w:sz w:val="28"/>
          <w:szCs w:val="28"/>
        </w:rPr>
        <w:t>Учреждения,</w:t>
      </w:r>
      <w:r w:rsidR="008946F2" w:rsidRPr="00205DD6">
        <w:rPr>
          <w:sz w:val="28"/>
          <w:szCs w:val="28"/>
        </w:rPr>
        <w:t xml:space="preserve"> в отношении которых принято решение о возврате части субсидии на основании </w:t>
      </w:r>
      <w:r w:rsidRPr="00205DD6">
        <w:rPr>
          <w:sz w:val="28"/>
          <w:szCs w:val="28"/>
        </w:rPr>
        <w:t>невыполнения</w:t>
      </w:r>
      <w:r w:rsidR="008946F2" w:rsidRPr="00205DD6">
        <w:rPr>
          <w:sz w:val="28"/>
          <w:szCs w:val="28"/>
        </w:rPr>
        <w:t xml:space="preserve"> показателей объёма муниципальной услуги, установленного </w:t>
      </w:r>
      <w:r w:rsidRPr="00205DD6">
        <w:rPr>
          <w:sz w:val="28"/>
          <w:szCs w:val="28"/>
        </w:rPr>
        <w:t>в муниципальном задании,</w:t>
      </w:r>
      <w:r w:rsidR="008946F2" w:rsidRPr="00205DD6">
        <w:rPr>
          <w:sz w:val="28"/>
          <w:szCs w:val="28"/>
        </w:rPr>
        <w:t xml:space="preserve"> отсутствуют</w:t>
      </w:r>
      <w:r w:rsidR="00790782">
        <w:rPr>
          <w:sz w:val="28"/>
          <w:szCs w:val="28"/>
        </w:rPr>
        <w:t>.</w:t>
      </w:r>
    </w:p>
    <w:p w:rsidR="009D1A33" w:rsidRPr="00420D79" w:rsidRDefault="009D1A33" w:rsidP="00502CCA">
      <w:pPr>
        <w:autoSpaceDE w:val="0"/>
        <w:ind w:firstLine="539"/>
        <w:jc w:val="both"/>
        <w:rPr>
          <w:bCs/>
          <w:iCs/>
          <w:sz w:val="28"/>
          <w:szCs w:val="28"/>
        </w:rPr>
      </w:pPr>
    </w:p>
    <w:p w:rsidR="007E0C35" w:rsidRPr="00F12075" w:rsidRDefault="007E0C35" w:rsidP="007E0C3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5">
        <w:rPr>
          <w:rFonts w:ascii="Times New Roman" w:hAnsi="Times New Roman" w:cs="Times New Roman"/>
          <w:b/>
          <w:sz w:val="24"/>
          <w:szCs w:val="24"/>
        </w:rPr>
        <w:t>Сводные показатели по учреждениям и предоставляемым ими услугам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892"/>
        <w:gridCol w:w="1740"/>
        <w:gridCol w:w="753"/>
        <w:gridCol w:w="1455"/>
        <w:gridCol w:w="1531"/>
        <w:gridCol w:w="753"/>
        <w:gridCol w:w="1732"/>
      </w:tblGrid>
      <w:tr w:rsidR="007E0C35" w:rsidRPr="007E0C35" w:rsidTr="007E0C35">
        <w:trPr>
          <w:cantSplit/>
          <w:trHeight w:val="480"/>
        </w:trPr>
        <w:tc>
          <w:tcPr>
            <w:tcW w:w="236" w:type="pct"/>
            <w:vMerge w:val="restar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14" w:type="pct"/>
            <w:vMerge w:val="restar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jc w:val="center"/>
              <w:rPr>
                <w:b/>
              </w:rPr>
            </w:pPr>
            <w:r w:rsidRPr="007E0C35">
              <w:rPr>
                <w:b/>
                <w:bCs/>
              </w:rPr>
              <w:t>Наименование</w:t>
            </w:r>
            <w:r w:rsidRPr="007E0C35">
              <w:rPr>
                <w:b/>
              </w:rPr>
              <w:t xml:space="preserve"> муниципальной услуги (работы)</w:t>
            </w:r>
          </w:p>
        </w:tc>
        <w:tc>
          <w:tcPr>
            <w:tcW w:w="841" w:type="pct"/>
            <w:vMerge w:val="restar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Количество учреждений, в отношении которых зафиксированы замечания</w:t>
            </w:r>
          </w:p>
        </w:tc>
        <w:tc>
          <w:tcPr>
            <w:tcW w:w="1807" w:type="pct"/>
            <w:gridSpan w:val="3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обращений граждан (жалоб) по вопросам качества услуг</w:t>
            </w:r>
          </w:p>
        </w:tc>
        <w:tc>
          <w:tcPr>
            <w:tcW w:w="1201" w:type="pct"/>
            <w:gridSpan w:val="2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опрошенных граждан (социологический опрос)</w:t>
            </w:r>
          </w:p>
        </w:tc>
      </w:tr>
      <w:tr w:rsidR="007E0C35" w:rsidRPr="007E0C35" w:rsidTr="007E0C35">
        <w:trPr>
          <w:cantSplit/>
          <w:trHeight w:val="720"/>
        </w:trPr>
        <w:tc>
          <w:tcPr>
            <w:tcW w:w="236" w:type="pct"/>
            <w:vMerge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pct"/>
            <w:vMerge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vMerge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3" w:type="pc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устной, письменной и электронной формах</w:t>
            </w:r>
          </w:p>
        </w:tc>
        <w:tc>
          <w:tcPr>
            <w:tcW w:w="740" w:type="pc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 книге замечаний и предложений</w:t>
            </w:r>
          </w:p>
        </w:tc>
        <w:tc>
          <w:tcPr>
            <w:tcW w:w="364" w:type="pc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37" w:type="pct"/>
            <w:shd w:val="clear" w:color="auto" w:fill="A8D08D" w:themeFill="accent6" w:themeFillTint="99"/>
            <w:vAlign w:val="center"/>
          </w:tcPr>
          <w:p w:rsidR="007E0C35" w:rsidRPr="007E0C35" w:rsidRDefault="007E0C35" w:rsidP="007E0C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0C35">
              <w:rPr>
                <w:rFonts w:ascii="Times New Roman" w:hAnsi="Times New Roman" w:cs="Times New Roman"/>
                <w:b/>
              </w:rPr>
              <w:t>Число давших отрицательную оценку качества услуг</w:t>
            </w:r>
          </w:p>
        </w:tc>
      </w:tr>
      <w:tr w:rsidR="00BA1F06" w:rsidRPr="007E0C35" w:rsidTr="00BA1F06">
        <w:trPr>
          <w:cantSplit/>
          <w:trHeight w:val="252"/>
        </w:trPr>
        <w:tc>
          <w:tcPr>
            <w:tcW w:w="236" w:type="pct"/>
            <w:vAlign w:val="center"/>
          </w:tcPr>
          <w:p w:rsidR="00BA1F06" w:rsidRPr="007E0C35" w:rsidRDefault="00BA1F06" w:rsidP="00D14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0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pct"/>
            <w:vAlign w:val="center"/>
          </w:tcPr>
          <w:p w:rsidR="00BA1F06" w:rsidRPr="007E0C35" w:rsidRDefault="00BA1F06" w:rsidP="00B927B6">
            <w:r w:rsidRPr="007E0C35">
              <w:t>Производство и распространение телепрограмм</w:t>
            </w:r>
          </w:p>
        </w:tc>
        <w:tc>
          <w:tcPr>
            <w:tcW w:w="841" w:type="pct"/>
            <w:vMerge w:val="restart"/>
            <w:vAlign w:val="center"/>
          </w:tcPr>
          <w:p w:rsidR="00BA1F06" w:rsidRPr="007E0C35" w:rsidRDefault="00BA1F06" w:rsidP="00B927B6">
            <w:pPr>
              <w:jc w:val="center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A1F06" w:rsidRPr="005B0789" w:rsidRDefault="006D12B2" w:rsidP="00BA1F06">
            <w:pPr>
              <w:jc w:val="center"/>
            </w:pPr>
            <w: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A1F06" w:rsidRPr="005B0789" w:rsidRDefault="006D12B2" w:rsidP="00BA1F06">
            <w:pPr>
              <w:jc w:val="center"/>
            </w:pPr>
            <w: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A1F06" w:rsidRPr="005B0789" w:rsidRDefault="006D12B2" w:rsidP="001B53DD">
            <w:pPr>
              <w:jc w:val="center"/>
            </w:pPr>
            <w:r>
              <w:t>4</w:t>
            </w:r>
            <w:r w:rsidR="005B0789">
              <w:t>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</w:pPr>
          </w:p>
        </w:tc>
      </w:tr>
      <w:tr w:rsidR="00BA1F06" w:rsidRPr="007E0C35" w:rsidTr="00BA1F06">
        <w:trPr>
          <w:cantSplit/>
          <w:trHeight w:val="252"/>
        </w:trPr>
        <w:tc>
          <w:tcPr>
            <w:tcW w:w="236" w:type="pct"/>
            <w:vAlign w:val="center"/>
          </w:tcPr>
          <w:p w:rsidR="00BA1F06" w:rsidRPr="007E0C35" w:rsidRDefault="00BA1F06" w:rsidP="00D14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0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pct"/>
            <w:vAlign w:val="center"/>
          </w:tcPr>
          <w:p w:rsidR="00BA1F06" w:rsidRPr="007E0C35" w:rsidRDefault="00BA1F06" w:rsidP="00B927B6">
            <w:r w:rsidRPr="001B53DD">
              <w:t>Осуществление издательской деятельности</w:t>
            </w:r>
          </w:p>
        </w:tc>
        <w:tc>
          <w:tcPr>
            <w:tcW w:w="841" w:type="pct"/>
            <w:vMerge/>
            <w:vAlign w:val="center"/>
          </w:tcPr>
          <w:p w:rsidR="00BA1F06" w:rsidRPr="007E0C35" w:rsidRDefault="00BA1F06" w:rsidP="00B927B6">
            <w:pPr>
              <w:jc w:val="center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A1F06" w:rsidRPr="005B0789" w:rsidRDefault="006D12B2" w:rsidP="00BA1F06">
            <w:pPr>
              <w:jc w:val="center"/>
            </w:pPr>
            <w: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A1F06" w:rsidRPr="005B0789" w:rsidRDefault="006D12B2" w:rsidP="00BA1F06">
            <w:pPr>
              <w:jc w:val="center"/>
            </w:pPr>
            <w: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A1F06" w:rsidRPr="005B0789" w:rsidRDefault="006D12B2" w:rsidP="001B53DD">
            <w:pPr>
              <w:jc w:val="center"/>
            </w:pPr>
            <w:r>
              <w:t>4</w:t>
            </w:r>
            <w:r w:rsidR="005B0789">
              <w:t>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A1F06" w:rsidRPr="00BA1F06" w:rsidRDefault="00BA1F06" w:rsidP="00BA1F06">
            <w:pPr>
              <w:jc w:val="center"/>
            </w:pPr>
          </w:p>
        </w:tc>
      </w:tr>
    </w:tbl>
    <w:p w:rsidR="00502CCA" w:rsidRDefault="00502CCA" w:rsidP="008664BF">
      <w:pPr>
        <w:tabs>
          <w:tab w:val="left" w:pos="1414"/>
        </w:tabs>
        <w:ind w:firstLine="720"/>
        <w:jc w:val="both"/>
        <w:rPr>
          <w:sz w:val="28"/>
          <w:szCs w:val="28"/>
        </w:rPr>
      </w:pPr>
    </w:p>
    <w:sectPr w:rsidR="00502CCA" w:rsidSect="00B434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2D08"/>
    <w:multiLevelType w:val="hybridMultilevel"/>
    <w:tmpl w:val="915A8ED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1F343BCE"/>
    <w:multiLevelType w:val="hybridMultilevel"/>
    <w:tmpl w:val="65F002A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B801A58"/>
    <w:multiLevelType w:val="hybridMultilevel"/>
    <w:tmpl w:val="D4265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45641"/>
    <w:multiLevelType w:val="hybridMultilevel"/>
    <w:tmpl w:val="68866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F07D6E"/>
    <w:multiLevelType w:val="hybridMultilevel"/>
    <w:tmpl w:val="8DEC402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517C50DF"/>
    <w:multiLevelType w:val="hybridMultilevel"/>
    <w:tmpl w:val="951852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3DB3888"/>
    <w:multiLevelType w:val="hybridMultilevel"/>
    <w:tmpl w:val="E96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6507E9"/>
    <w:multiLevelType w:val="hybridMultilevel"/>
    <w:tmpl w:val="6DA4B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0593179">
    <w:abstractNumId w:val="1"/>
  </w:num>
  <w:num w:numId="2" w16cid:durableId="1125386705">
    <w:abstractNumId w:val="4"/>
  </w:num>
  <w:num w:numId="3" w16cid:durableId="1567522091">
    <w:abstractNumId w:val="2"/>
  </w:num>
  <w:num w:numId="4" w16cid:durableId="947616057">
    <w:abstractNumId w:val="3"/>
  </w:num>
  <w:num w:numId="5" w16cid:durableId="954602337">
    <w:abstractNumId w:val="6"/>
  </w:num>
  <w:num w:numId="6" w16cid:durableId="1359626542">
    <w:abstractNumId w:val="7"/>
  </w:num>
  <w:num w:numId="7" w16cid:durableId="1908104610">
    <w:abstractNumId w:val="5"/>
  </w:num>
  <w:num w:numId="8" w16cid:durableId="51684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CCA"/>
    <w:rsid w:val="00031F0A"/>
    <w:rsid w:val="00050BD5"/>
    <w:rsid w:val="00067BF0"/>
    <w:rsid w:val="00082D1F"/>
    <w:rsid w:val="00086EFD"/>
    <w:rsid w:val="000A53FE"/>
    <w:rsid w:val="000F5B71"/>
    <w:rsid w:val="0012268B"/>
    <w:rsid w:val="00124E91"/>
    <w:rsid w:val="00126C0D"/>
    <w:rsid w:val="001337E9"/>
    <w:rsid w:val="0014783D"/>
    <w:rsid w:val="00161E69"/>
    <w:rsid w:val="0016396E"/>
    <w:rsid w:val="00175AA4"/>
    <w:rsid w:val="001B50E3"/>
    <w:rsid w:val="001B53DD"/>
    <w:rsid w:val="001F2A35"/>
    <w:rsid w:val="00203FD9"/>
    <w:rsid w:val="00205DD6"/>
    <w:rsid w:val="00240689"/>
    <w:rsid w:val="00240827"/>
    <w:rsid w:val="00257ED4"/>
    <w:rsid w:val="00266896"/>
    <w:rsid w:val="002B0DB2"/>
    <w:rsid w:val="002D3856"/>
    <w:rsid w:val="00303826"/>
    <w:rsid w:val="0031751A"/>
    <w:rsid w:val="003239F6"/>
    <w:rsid w:val="00325CCF"/>
    <w:rsid w:val="00375997"/>
    <w:rsid w:val="00377EB8"/>
    <w:rsid w:val="003903A5"/>
    <w:rsid w:val="003B28EC"/>
    <w:rsid w:val="003D62E7"/>
    <w:rsid w:val="003E09A9"/>
    <w:rsid w:val="003E5286"/>
    <w:rsid w:val="003F4666"/>
    <w:rsid w:val="003F6C9F"/>
    <w:rsid w:val="0040174A"/>
    <w:rsid w:val="00435D61"/>
    <w:rsid w:val="004812BB"/>
    <w:rsid w:val="004C3071"/>
    <w:rsid w:val="004D088F"/>
    <w:rsid w:val="004F4066"/>
    <w:rsid w:val="00502CCA"/>
    <w:rsid w:val="0050734B"/>
    <w:rsid w:val="00531CE2"/>
    <w:rsid w:val="00552C76"/>
    <w:rsid w:val="00565AE7"/>
    <w:rsid w:val="00596C1A"/>
    <w:rsid w:val="005B0789"/>
    <w:rsid w:val="005B46B0"/>
    <w:rsid w:val="005C44DB"/>
    <w:rsid w:val="005D0492"/>
    <w:rsid w:val="00642854"/>
    <w:rsid w:val="00685B0A"/>
    <w:rsid w:val="006B170E"/>
    <w:rsid w:val="006B5E7C"/>
    <w:rsid w:val="006D12B2"/>
    <w:rsid w:val="006F45B9"/>
    <w:rsid w:val="007503DA"/>
    <w:rsid w:val="007845C5"/>
    <w:rsid w:val="00790782"/>
    <w:rsid w:val="007969A8"/>
    <w:rsid w:val="007E0C35"/>
    <w:rsid w:val="007F37A0"/>
    <w:rsid w:val="00810861"/>
    <w:rsid w:val="008325F2"/>
    <w:rsid w:val="00836FA7"/>
    <w:rsid w:val="00845D20"/>
    <w:rsid w:val="00853D2C"/>
    <w:rsid w:val="00855B2E"/>
    <w:rsid w:val="00861B1B"/>
    <w:rsid w:val="008664BF"/>
    <w:rsid w:val="0088293A"/>
    <w:rsid w:val="008946F2"/>
    <w:rsid w:val="008B2299"/>
    <w:rsid w:val="008B4774"/>
    <w:rsid w:val="008D2BC0"/>
    <w:rsid w:val="008F2C24"/>
    <w:rsid w:val="00904B86"/>
    <w:rsid w:val="00912429"/>
    <w:rsid w:val="00916988"/>
    <w:rsid w:val="009338C6"/>
    <w:rsid w:val="00952C68"/>
    <w:rsid w:val="009D1A33"/>
    <w:rsid w:val="009D57CE"/>
    <w:rsid w:val="009E35A7"/>
    <w:rsid w:val="009E6B26"/>
    <w:rsid w:val="009F3AEB"/>
    <w:rsid w:val="009F40AE"/>
    <w:rsid w:val="00A028EA"/>
    <w:rsid w:val="00A22E9E"/>
    <w:rsid w:val="00A37352"/>
    <w:rsid w:val="00A567B7"/>
    <w:rsid w:val="00AA3BA2"/>
    <w:rsid w:val="00AA4715"/>
    <w:rsid w:val="00AC209E"/>
    <w:rsid w:val="00B434D1"/>
    <w:rsid w:val="00B86CC0"/>
    <w:rsid w:val="00B927B6"/>
    <w:rsid w:val="00BA1F06"/>
    <w:rsid w:val="00BB3A4C"/>
    <w:rsid w:val="00BD2E84"/>
    <w:rsid w:val="00BF3577"/>
    <w:rsid w:val="00C10045"/>
    <w:rsid w:val="00C777F8"/>
    <w:rsid w:val="00D13763"/>
    <w:rsid w:val="00D14328"/>
    <w:rsid w:val="00D53F73"/>
    <w:rsid w:val="00D5466A"/>
    <w:rsid w:val="00D63765"/>
    <w:rsid w:val="00D672C7"/>
    <w:rsid w:val="00D8073A"/>
    <w:rsid w:val="00D83B8D"/>
    <w:rsid w:val="00E17137"/>
    <w:rsid w:val="00E26FCE"/>
    <w:rsid w:val="00E31705"/>
    <w:rsid w:val="00E32D8A"/>
    <w:rsid w:val="00E370F6"/>
    <w:rsid w:val="00E37B8E"/>
    <w:rsid w:val="00E56C70"/>
    <w:rsid w:val="00E7085A"/>
    <w:rsid w:val="00EB295B"/>
    <w:rsid w:val="00ED57A4"/>
    <w:rsid w:val="00F23735"/>
    <w:rsid w:val="00F245E3"/>
    <w:rsid w:val="00F52FCA"/>
    <w:rsid w:val="00F540F6"/>
    <w:rsid w:val="00F61037"/>
    <w:rsid w:val="00F66A66"/>
    <w:rsid w:val="00F9016B"/>
    <w:rsid w:val="00F923BD"/>
    <w:rsid w:val="00FA537D"/>
    <w:rsid w:val="00FA7F98"/>
    <w:rsid w:val="00FC74D1"/>
    <w:rsid w:val="00FD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1064"/>
  <w15:docId w15:val="{37F2E7F9-4FDE-4A24-81C8-5DD918DA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02C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02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02CC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502C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02C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urier14">
    <w:name w:val="Courier14"/>
    <w:basedOn w:val="a"/>
    <w:rsid w:val="00502CCA"/>
    <w:pPr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5">
    <w:name w:val="Normal (Web)"/>
    <w:basedOn w:val="a"/>
    <w:link w:val="a6"/>
    <w:uiPriority w:val="99"/>
    <w:rsid w:val="00853D2C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Интернет) Знак"/>
    <w:link w:val="a5"/>
    <w:uiPriority w:val="99"/>
    <w:locked/>
    <w:rsid w:val="00853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ПолозоваЕА</dc:creator>
  <cp:lastModifiedBy>Пользователь Windows</cp:lastModifiedBy>
  <cp:revision>106</cp:revision>
  <dcterms:created xsi:type="dcterms:W3CDTF">2017-06-29T07:15:00Z</dcterms:created>
  <dcterms:modified xsi:type="dcterms:W3CDTF">2025-04-29T07:52:00Z</dcterms:modified>
</cp:coreProperties>
</file>